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03DA" w:rsidRPr="00900815" w:rsidRDefault="005103DA" w:rsidP="005103DA">
      <w:pPr>
        <w:rPr>
          <w:rFonts w:ascii="Times New Roman" w:hAnsi="Times New Roman"/>
          <w:sz w:val="24"/>
          <w:szCs w:val="24"/>
        </w:rPr>
      </w:pPr>
    </w:p>
    <w:p w:rsidR="005103DA" w:rsidRPr="00900815" w:rsidRDefault="00627B7B" w:rsidP="005103DA">
      <w:pPr>
        <w:pStyle w:val="Sansinterligne"/>
        <w:tabs>
          <w:tab w:val="center" w:pos="4536"/>
          <w:tab w:val="left" w:pos="7516"/>
        </w:tabs>
        <w:rPr>
          <w:rFonts w:ascii="Times New Roman" w:hAnsi="Times New Roman"/>
          <w:sz w:val="24"/>
          <w:szCs w:val="24"/>
        </w:rPr>
      </w:pPr>
      <w:r w:rsidRPr="00900815">
        <w:rPr>
          <w:rFonts w:ascii="Times New Roman" w:hAnsi="Times New Roman"/>
          <w:noProof/>
          <w:sz w:val="24"/>
          <w:szCs w:val="24"/>
        </w:rPr>
        <w:pict>
          <v:rect id="_x0000_s1027" style="position:absolute;margin-left:-2.65pt;margin-top:-3pt;width:624pt;height:62.7pt;z-index:251661312;mso-width-percent:1050;mso-height-percent:900;mso-position-horizontal-relative:page;mso-position-vertical-relative:page;mso-width-percent:1050;mso-height-percent:900;mso-height-relative:top-margin-area" o:allowincell="f" fillcolor="#4bacc6" strokecolor="#31849b">
            <w10:wrap anchorx="page" anchory="margin"/>
          </v:rect>
        </w:pict>
      </w:r>
      <w:r w:rsidR="005103DA" w:rsidRPr="00900815">
        <w:rPr>
          <w:rFonts w:ascii="Times New Roman" w:hAnsi="Times New Roman"/>
          <w:sz w:val="24"/>
          <w:szCs w:val="24"/>
        </w:rPr>
        <w:tab/>
      </w:r>
      <w:r w:rsidRPr="00900815">
        <w:rPr>
          <w:rFonts w:ascii="Times New Roman" w:hAnsi="Times New Roman"/>
          <w:noProof/>
          <w:sz w:val="24"/>
          <w:szCs w:val="24"/>
        </w:rPr>
        <w:pict>
          <v:rect id="_x0000_s1026" style="position:absolute;margin-left:0;margin-top:0;width:624pt;height:62.65pt;z-index:251660288;mso-width-percent:1050;mso-height-percent:900;mso-position-horizontal:center;mso-position-horizontal-relative:page;mso-position-vertical:bottom;mso-position-vertical-relative:page;mso-width-percent:1050;mso-height-percent:900;mso-height-relative:top-margin-area" o:allowincell="f" fillcolor="#4bacc6" strokecolor="#31849b">
            <w10:wrap anchorx="page" anchory="page"/>
          </v:rect>
        </w:pict>
      </w:r>
      <w:r w:rsidRPr="00900815">
        <w:rPr>
          <w:rFonts w:ascii="Times New Roman" w:hAnsi="Times New Roman"/>
          <w:noProof/>
          <w:sz w:val="24"/>
          <w:szCs w:val="24"/>
        </w:rPr>
        <w:pict>
          <v:rect id="_x0000_s1029" style="position:absolute;margin-left:31.8pt;margin-top:-20.65pt;width:7.15pt;height:882.9pt;z-index:251663360;mso-height-percent:1050;mso-position-horizontal-relative:page;mso-position-vertical-relative:page;mso-height-percent:1050" o:allowincell="f" strokecolor="#31849b">
            <w10:wrap anchorx="margin" anchory="page"/>
          </v:rect>
        </w:pict>
      </w:r>
      <w:r w:rsidRPr="00900815">
        <w:rPr>
          <w:rFonts w:ascii="Times New Roman" w:hAnsi="Times New Roman"/>
          <w:noProof/>
          <w:sz w:val="24"/>
          <w:szCs w:val="24"/>
        </w:rPr>
        <w:pict>
          <v:rect id="_x0000_s1028" style="position:absolute;margin-left:556.25pt;margin-top:-20.65pt;width:7.15pt;height:882.9pt;z-index:251662336;mso-height-percent:1050;mso-position-horizontal-relative:page;mso-position-vertical-relative:page;mso-height-percent:1050" o:allowincell="f" strokecolor="#31849b">
            <w10:wrap anchorx="page" anchory="page"/>
          </v:rect>
        </w:pict>
      </w:r>
      <w:r w:rsidR="005103DA" w:rsidRPr="00900815">
        <w:rPr>
          <w:rFonts w:ascii="Times New Roman" w:hAnsi="Times New Roman"/>
          <w:sz w:val="24"/>
          <w:szCs w:val="24"/>
        </w:rPr>
        <w:tab/>
        <w:t xml:space="preserve">                         </w:t>
      </w:r>
      <w:r w:rsidR="005103DA" w:rsidRPr="00900815">
        <w:rPr>
          <w:rFonts w:ascii="Times New Roman" w:hAnsi="Times New Roman"/>
          <w:noProof/>
          <w:sz w:val="24"/>
          <w:szCs w:val="24"/>
          <w:lang w:eastAsia="fr-FR"/>
        </w:rPr>
        <w:drawing>
          <wp:inline distT="0" distB="0" distL="0" distR="0">
            <wp:extent cx="963295" cy="1040765"/>
            <wp:effectExtent l="19050" t="0" r="8255" b="0"/>
            <wp:docPr id="1" name="Image 1" descr="C:\Users\pc\Pictures\images projet\Copy of Logo B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pc\Pictures\images projet\Copy of Logo BNCE.jpg"/>
                    <pic:cNvPicPr>
                      <a:picLocks noChangeAspect="1" noChangeArrowheads="1"/>
                    </pic:cNvPicPr>
                  </pic:nvPicPr>
                  <pic:blipFill>
                    <a:blip r:embed="rId7" cstate="print"/>
                    <a:srcRect/>
                    <a:stretch>
                      <a:fillRect/>
                    </a:stretch>
                  </pic:blipFill>
                  <pic:spPr bwMode="auto">
                    <a:xfrm>
                      <a:off x="0" y="0"/>
                      <a:ext cx="963295" cy="1040765"/>
                    </a:xfrm>
                    <a:prstGeom prst="rect">
                      <a:avLst/>
                    </a:prstGeom>
                    <a:noFill/>
                    <a:ln w="9525">
                      <a:noFill/>
                      <a:miter lim="800000"/>
                      <a:headEnd/>
                      <a:tailEnd/>
                    </a:ln>
                  </pic:spPr>
                </pic:pic>
              </a:graphicData>
            </a:graphic>
          </wp:inline>
        </w:drawing>
      </w:r>
      <w:r w:rsidR="005103DA" w:rsidRPr="00900815">
        <w:rPr>
          <w:rFonts w:ascii="Times New Roman" w:hAnsi="Times New Roman"/>
          <w:noProof/>
          <w:sz w:val="24"/>
          <w:szCs w:val="24"/>
          <w:lang w:eastAsia="fr-FR"/>
        </w:rPr>
        <w:t xml:space="preserve">                                                                          </w:t>
      </w:r>
      <w:r w:rsidR="005103DA" w:rsidRPr="00900815">
        <w:rPr>
          <w:rFonts w:ascii="Times New Roman" w:hAnsi="Times New Roman"/>
          <w:noProof/>
          <w:sz w:val="24"/>
          <w:szCs w:val="24"/>
          <w:lang w:eastAsia="fr-FR"/>
        </w:rPr>
        <w:drawing>
          <wp:inline distT="0" distB="0" distL="0" distR="0">
            <wp:extent cx="1069975" cy="817245"/>
            <wp:effectExtent l="19050" t="0" r="0" b="0"/>
            <wp:docPr id="2" name="Image 1" descr="C:\Users\User\Desktop\Bice_Reseau_FR.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descr="C:\Users\User\Desktop\Bice_Reseau_FR.jpeg"/>
                    <pic:cNvPicPr>
                      <a:picLocks noChangeAspect="1" noChangeArrowheads="1"/>
                    </pic:cNvPicPr>
                  </pic:nvPicPr>
                  <pic:blipFill>
                    <a:blip r:embed="rId8" cstate="print"/>
                    <a:srcRect/>
                    <a:stretch>
                      <a:fillRect/>
                    </a:stretch>
                  </pic:blipFill>
                  <pic:spPr bwMode="auto">
                    <a:xfrm>
                      <a:off x="0" y="0"/>
                      <a:ext cx="1069975" cy="817245"/>
                    </a:xfrm>
                    <a:prstGeom prst="rect">
                      <a:avLst/>
                    </a:prstGeom>
                    <a:noFill/>
                    <a:ln w="9525">
                      <a:noFill/>
                      <a:miter lim="800000"/>
                      <a:headEnd/>
                      <a:tailEnd/>
                    </a:ln>
                  </pic:spPr>
                </pic:pic>
              </a:graphicData>
            </a:graphic>
          </wp:inline>
        </w:drawing>
      </w:r>
      <w:r w:rsidR="005103DA" w:rsidRPr="00900815">
        <w:rPr>
          <w:rFonts w:ascii="Times New Roman" w:hAnsi="Times New Roman"/>
          <w:noProof/>
          <w:sz w:val="24"/>
          <w:szCs w:val="24"/>
          <w:lang w:eastAsia="fr-FR"/>
        </w:rPr>
        <w:t xml:space="preserve">       </w:t>
      </w:r>
      <w:r w:rsidR="005103DA" w:rsidRPr="00900815">
        <w:rPr>
          <w:rFonts w:ascii="Times New Roman" w:hAnsi="Times New Roman"/>
          <w:b/>
          <w:sz w:val="24"/>
          <w:szCs w:val="24"/>
        </w:rPr>
        <w:t xml:space="preserve">  </w:t>
      </w:r>
      <w:r w:rsidR="005103DA" w:rsidRPr="00900815">
        <w:rPr>
          <w:rFonts w:ascii="Times New Roman" w:hAnsi="Times New Roman"/>
          <w:noProof/>
          <w:sz w:val="24"/>
          <w:szCs w:val="24"/>
          <w:lang w:eastAsia="fr-FR"/>
        </w:rPr>
        <w:t xml:space="preserve"> </w:t>
      </w: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900815" w:rsidRDefault="005103DA" w:rsidP="005103DA">
      <w:pPr>
        <w:pStyle w:val="Sansinterligne"/>
        <w:jc w:val="center"/>
        <w:rPr>
          <w:rFonts w:ascii="Times New Roman" w:hAnsi="Times New Roman"/>
          <w:sz w:val="40"/>
          <w:szCs w:val="40"/>
        </w:rPr>
      </w:pPr>
      <w:r w:rsidRPr="00900815">
        <w:rPr>
          <w:rFonts w:ascii="Times New Roman" w:hAnsi="Times New Roman"/>
          <w:sz w:val="40"/>
          <w:szCs w:val="40"/>
        </w:rPr>
        <w:t xml:space="preserve">Rapport Annuel 2015 </w:t>
      </w:r>
    </w:p>
    <w:p w:rsidR="005103DA" w:rsidRPr="00900815" w:rsidRDefault="005103DA" w:rsidP="005103DA">
      <w:pPr>
        <w:pStyle w:val="Sansinterligne"/>
        <w:jc w:val="center"/>
        <w:rPr>
          <w:rFonts w:ascii="Times New Roman" w:hAnsi="Times New Roman"/>
          <w:sz w:val="40"/>
          <w:szCs w:val="40"/>
        </w:rPr>
      </w:pPr>
      <w:r w:rsidRPr="00900815">
        <w:rPr>
          <w:rFonts w:ascii="Times New Roman" w:hAnsi="Times New Roman"/>
          <w:sz w:val="40"/>
          <w:szCs w:val="40"/>
        </w:rPr>
        <w:t>du</w:t>
      </w:r>
    </w:p>
    <w:p w:rsidR="005103DA" w:rsidRPr="00900815" w:rsidRDefault="005103DA" w:rsidP="005103DA">
      <w:pPr>
        <w:pStyle w:val="Sansinterligne"/>
        <w:jc w:val="center"/>
        <w:rPr>
          <w:rFonts w:ascii="Times New Roman" w:hAnsi="Times New Roman"/>
          <w:sz w:val="40"/>
          <w:szCs w:val="40"/>
        </w:rPr>
      </w:pPr>
      <w:r w:rsidRPr="00900815">
        <w:rPr>
          <w:rFonts w:ascii="Times New Roman" w:hAnsi="Times New Roman"/>
          <w:sz w:val="40"/>
          <w:szCs w:val="40"/>
        </w:rPr>
        <w:t>Bureau National  Catholique de l’Enfance du Togo (BNCE-Togo)</w:t>
      </w:r>
    </w:p>
    <w:p w:rsidR="005103DA" w:rsidRPr="00900815" w:rsidRDefault="005103DA" w:rsidP="005103DA">
      <w:pPr>
        <w:pStyle w:val="Sansinterligne"/>
        <w:jc w:val="center"/>
        <w:rPr>
          <w:rFonts w:ascii="Times New Roman" w:hAnsi="Times New Roman"/>
          <w:sz w:val="40"/>
          <w:szCs w:val="40"/>
        </w:rPr>
      </w:pPr>
    </w:p>
    <w:p w:rsidR="005103DA" w:rsidRPr="00900815" w:rsidRDefault="005103DA" w:rsidP="005103DA">
      <w:pPr>
        <w:pStyle w:val="Sansinterligne"/>
        <w:jc w:val="center"/>
        <w:rPr>
          <w:rFonts w:ascii="Times New Roman" w:hAnsi="Times New Roman"/>
          <w:sz w:val="40"/>
          <w:szCs w:val="40"/>
        </w:rPr>
      </w:pPr>
    </w:p>
    <w:p w:rsidR="005103DA" w:rsidRPr="00900815" w:rsidRDefault="005103DA" w:rsidP="005103DA">
      <w:pPr>
        <w:pStyle w:val="Sansinterligne"/>
        <w:jc w:val="center"/>
        <w:rPr>
          <w:rFonts w:ascii="Times New Roman" w:hAnsi="Times New Roman"/>
          <w:sz w:val="40"/>
          <w:szCs w:val="40"/>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jc w:val="center"/>
        <w:rPr>
          <w:rFonts w:ascii="Times New Roman" w:hAnsi="Times New Roman"/>
          <w:b/>
          <w:sz w:val="24"/>
          <w:szCs w:val="24"/>
        </w:rPr>
      </w:pPr>
      <w:r w:rsidRPr="00900815">
        <w:rPr>
          <w:rFonts w:ascii="Times New Roman" w:hAnsi="Times New Roman"/>
          <w:b/>
          <w:sz w:val="24"/>
          <w:szCs w:val="24"/>
        </w:rPr>
        <w:t>Janvier 2016</w:t>
      </w: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p>
    <w:p w:rsidR="005103DA" w:rsidRPr="00900815" w:rsidRDefault="005103DA" w:rsidP="005103DA">
      <w:pPr>
        <w:pStyle w:val="Sansinterligne"/>
        <w:jc w:val="center"/>
        <w:rPr>
          <w:rFonts w:ascii="Times New Roman" w:hAnsi="Times New Roman"/>
          <w:sz w:val="24"/>
          <w:szCs w:val="24"/>
        </w:rPr>
      </w:pPr>
      <w:r w:rsidRPr="00900815">
        <w:rPr>
          <w:rFonts w:ascii="Times New Roman" w:hAnsi="Times New Roman"/>
          <w:b/>
          <w:sz w:val="24"/>
          <w:szCs w:val="24"/>
        </w:rPr>
        <w:lastRenderedPageBreak/>
        <w:t xml:space="preserve">                                                     </w:t>
      </w:r>
    </w:p>
    <w:p w:rsidR="005103DA" w:rsidRPr="00900815" w:rsidRDefault="005103DA" w:rsidP="005103DA">
      <w:pPr>
        <w:rPr>
          <w:rFonts w:ascii="Times New Roman" w:hAnsi="Times New Roman"/>
          <w:b/>
          <w:sz w:val="24"/>
          <w:szCs w:val="24"/>
        </w:rPr>
      </w:pPr>
      <w:r w:rsidRPr="00900815">
        <w:rPr>
          <w:rFonts w:ascii="Times New Roman" w:hAnsi="Times New Roman"/>
          <w:b/>
          <w:sz w:val="24"/>
          <w:szCs w:val="24"/>
        </w:rPr>
        <w:t>Introduction</w:t>
      </w:r>
    </w:p>
    <w:p w:rsidR="005103DA" w:rsidRPr="00900815" w:rsidRDefault="005103DA" w:rsidP="005103DA">
      <w:pPr>
        <w:jc w:val="both"/>
        <w:rPr>
          <w:rFonts w:ascii="Times New Roman" w:hAnsi="Times New Roman"/>
          <w:sz w:val="24"/>
          <w:szCs w:val="24"/>
        </w:rPr>
      </w:pPr>
      <w:r w:rsidRPr="00900815">
        <w:rPr>
          <w:rFonts w:ascii="Times New Roman" w:hAnsi="Times New Roman"/>
          <w:sz w:val="24"/>
          <w:szCs w:val="24"/>
        </w:rPr>
        <w:t xml:space="preserve">Le Bureau National Catholique de l’Enfance du Togo (BNCE-Togo) est une organisation de défense, de promotion et de promotion des droits de l’enfant. </w:t>
      </w:r>
    </w:p>
    <w:p w:rsidR="005103DA" w:rsidRPr="00900815" w:rsidRDefault="005103DA" w:rsidP="005103DA">
      <w:pPr>
        <w:jc w:val="both"/>
        <w:rPr>
          <w:rFonts w:ascii="Times New Roman" w:hAnsi="Times New Roman"/>
          <w:sz w:val="24"/>
          <w:szCs w:val="24"/>
        </w:rPr>
      </w:pPr>
      <w:r w:rsidRPr="00900815">
        <w:rPr>
          <w:rFonts w:ascii="Times New Roman" w:hAnsi="Times New Roman"/>
          <w:sz w:val="24"/>
          <w:szCs w:val="24"/>
        </w:rPr>
        <w:t>Il dispose de deux (2) programmes : le programme justice juvénile et le programme maltraitance.</w:t>
      </w:r>
    </w:p>
    <w:p w:rsidR="00050899" w:rsidRPr="00900815" w:rsidRDefault="005103DA" w:rsidP="005103DA">
      <w:pPr>
        <w:jc w:val="both"/>
        <w:rPr>
          <w:rFonts w:ascii="Times New Roman" w:hAnsi="Times New Roman"/>
          <w:sz w:val="24"/>
          <w:szCs w:val="24"/>
        </w:rPr>
      </w:pPr>
      <w:r w:rsidRPr="00900815">
        <w:rPr>
          <w:rFonts w:ascii="Times New Roman" w:hAnsi="Times New Roman"/>
          <w:sz w:val="24"/>
          <w:szCs w:val="24"/>
        </w:rPr>
        <w:t>Le programme justice juvénile s’occupe des enfants auteurs d’infraction pénale, des enfants victimes d’infraction et des enfants témoins</w:t>
      </w:r>
      <w:r w:rsidR="00050899" w:rsidRPr="00900815">
        <w:rPr>
          <w:rFonts w:ascii="Times New Roman" w:hAnsi="Times New Roman"/>
          <w:sz w:val="24"/>
          <w:szCs w:val="24"/>
        </w:rPr>
        <w:t>.</w:t>
      </w:r>
    </w:p>
    <w:p w:rsidR="00050899" w:rsidRPr="00900815" w:rsidRDefault="00050899" w:rsidP="005103DA">
      <w:pPr>
        <w:jc w:val="both"/>
        <w:rPr>
          <w:rFonts w:ascii="Times New Roman" w:hAnsi="Times New Roman"/>
          <w:sz w:val="24"/>
          <w:szCs w:val="24"/>
        </w:rPr>
      </w:pPr>
      <w:r w:rsidRPr="00900815">
        <w:rPr>
          <w:rFonts w:ascii="Times New Roman" w:hAnsi="Times New Roman"/>
          <w:sz w:val="24"/>
          <w:szCs w:val="24"/>
        </w:rPr>
        <w:t>Le programme maltraitance s’adresse à la petite enfance,</w:t>
      </w:r>
      <w:r w:rsidR="00B75E19" w:rsidRPr="00900815">
        <w:rPr>
          <w:rFonts w:ascii="Times New Roman" w:hAnsi="Times New Roman"/>
          <w:sz w:val="24"/>
          <w:szCs w:val="24"/>
        </w:rPr>
        <w:t xml:space="preserve"> les enfants victimes de traite</w:t>
      </w:r>
      <w:r w:rsidRPr="00900815">
        <w:rPr>
          <w:rFonts w:ascii="Times New Roman" w:hAnsi="Times New Roman"/>
          <w:sz w:val="24"/>
          <w:szCs w:val="24"/>
        </w:rPr>
        <w:t>, d’exploitation sexuelle et économique et toutes les autres formes de violences.</w:t>
      </w: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050899" w:rsidRPr="00900815" w:rsidRDefault="00050899" w:rsidP="005103DA">
      <w:pPr>
        <w:jc w:val="both"/>
        <w:rPr>
          <w:rFonts w:ascii="Times New Roman" w:hAnsi="Times New Roman"/>
          <w:sz w:val="24"/>
          <w:szCs w:val="24"/>
        </w:rPr>
      </w:pPr>
    </w:p>
    <w:p w:rsidR="009A206B" w:rsidRDefault="009A206B" w:rsidP="005103DA">
      <w:pPr>
        <w:jc w:val="both"/>
        <w:rPr>
          <w:rFonts w:ascii="Times New Roman" w:hAnsi="Times New Roman"/>
          <w:sz w:val="24"/>
          <w:szCs w:val="24"/>
        </w:rPr>
      </w:pPr>
    </w:p>
    <w:p w:rsidR="005103DA" w:rsidRPr="00900815" w:rsidRDefault="00050899" w:rsidP="005103DA">
      <w:pPr>
        <w:jc w:val="both"/>
        <w:rPr>
          <w:rFonts w:ascii="Times New Roman" w:hAnsi="Times New Roman"/>
          <w:b/>
          <w:sz w:val="28"/>
          <w:szCs w:val="28"/>
        </w:rPr>
      </w:pPr>
      <w:r w:rsidRPr="00900815">
        <w:rPr>
          <w:rFonts w:ascii="Times New Roman" w:hAnsi="Times New Roman"/>
          <w:b/>
          <w:sz w:val="28"/>
          <w:szCs w:val="28"/>
        </w:rPr>
        <w:lastRenderedPageBreak/>
        <w:t>PROGRAMME JUSTICE JUVENILE</w:t>
      </w:r>
      <w:r w:rsidR="005103DA" w:rsidRPr="00900815">
        <w:rPr>
          <w:rFonts w:ascii="Times New Roman" w:hAnsi="Times New Roman"/>
          <w:b/>
          <w:sz w:val="28"/>
          <w:szCs w:val="28"/>
        </w:rPr>
        <w:t xml:space="preserve"> </w:t>
      </w:r>
    </w:p>
    <w:p w:rsidR="002A792E"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Ce programme s’est fixé comme  objectif : « </w:t>
      </w:r>
      <w:r w:rsidRPr="00900815">
        <w:rPr>
          <w:rFonts w:ascii="Times New Roman" w:hAnsi="Times New Roman"/>
          <w:i/>
          <w:sz w:val="24"/>
          <w:szCs w:val="24"/>
        </w:rPr>
        <w:t>développer et promouvoir des systèmes de justice juvénile et des pratiques restaurat</w:t>
      </w:r>
      <w:r w:rsidR="00050899" w:rsidRPr="00900815">
        <w:rPr>
          <w:rFonts w:ascii="Times New Roman" w:hAnsi="Times New Roman"/>
          <w:i/>
          <w:sz w:val="24"/>
          <w:szCs w:val="24"/>
        </w:rPr>
        <w:t>r</w:t>
      </w:r>
      <w:r w:rsidRPr="00900815">
        <w:rPr>
          <w:rFonts w:ascii="Times New Roman" w:hAnsi="Times New Roman"/>
          <w:i/>
          <w:sz w:val="24"/>
          <w:szCs w:val="24"/>
        </w:rPr>
        <w:t>i</w:t>
      </w:r>
      <w:r w:rsidR="00050899" w:rsidRPr="00900815">
        <w:rPr>
          <w:rFonts w:ascii="Times New Roman" w:hAnsi="Times New Roman"/>
          <w:i/>
          <w:sz w:val="24"/>
          <w:szCs w:val="24"/>
        </w:rPr>
        <w:t>c</w:t>
      </w:r>
      <w:r w:rsidRPr="00900815">
        <w:rPr>
          <w:rFonts w:ascii="Times New Roman" w:hAnsi="Times New Roman"/>
          <w:i/>
          <w:sz w:val="24"/>
          <w:szCs w:val="24"/>
        </w:rPr>
        <w:t>es conformes aux normes nationales, régionales et internationales (dont les Lois Nationales de l’Enfance, la Chartre Africaine des Droits et du Bien-être de l’Enfant, la Convention Internationale des Droits de l’Enfant).</w:t>
      </w:r>
      <w:r w:rsidRPr="00900815">
        <w:rPr>
          <w:rFonts w:ascii="Times New Roman" w:hAnsi="Times New Roman"/>
          <w:sz w:val="24"/>
          <w:szCs w:val="24"/>
        </w:rPr>
        <w:t xml:space="preserve">»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Durant cette année, avec l’appui financier de l’Agence Française de Développement et de l’Union européenne, des activités ont été menées et ont permis d’atteindre d’importants résultats.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Durant l’année, malgré quelques difficultés financières du début dues au retard dans le décaissement des fonds et certains problèmes liés à l’organisation des élections présidentielles dans le pays, la majorité des activités prévue dans la plan d’action annuel prenant en compte tous les axes de travail et les quatre résultats</w:t>
      </w:r>
      <w:r w:rsidR="00994EB0" w:rsidRPr="00900815">
        <w:rPr>
          <w:rFonts w:ascii="Times New Roman" w:hAnsi="Times New Roman"/>
          <w:sz w:val="24"/>
          <w:szCs w:val="24"/>
        </w:rPr>
        <w:t xml:space="preserve"> escomptés a pu être réalisée. </w:t>
      </w:r>
      <w:r w:rsidRPr="00900815">
        <w:rPr>
          <w:rFonts w:ascii="Times New Roman" w:hAnsi="Times New Roman"/>
          <w:sz w:val="24"/>
          <w:szCs w:val="24"/>
        </w:rPr>
        <w:t>Les actions réalisées ont permis d’</w:t>
      </w:r>
      <w:r w:rsidR="00994EB0" w:rsidRPr="00900815">
        <w:rPr>
          <w:rFonts w:ascii="Times New Roman" w:hAnsi="Times New Roman"/>
          <w:sz w:val="24"/>
          <w:szCs w:val="24"/>
        </w:rPr>
        <w:t>atteindre</w:t>
      </w:r>
      <w:r w:rsidRPr="00900815">
        <w:rPr>
          <w:rFonts w:ascii="Times New Roman" w:hAnsi="Times New Roman"/>
          <w:sz w:val="24"/>
          <w:szCs w:val="24"/>
        </w:rPr>
        <w:t xml:space="preserve"> les résultats qui se déclinent de la  manière suivante :</w:t>
      </w:r>
    </w:p>
    <w:p w:rsidR="005103DA" w:rsidRPr="00900815" w:rsidRDefault="005103DA" w:rsidP="005103DA">
      <w:pPr>
        <w:numPr>
          <w:ilvl w:val="0"/>
          <w:numId w:val="6"/>
        </w:numPr>
        <w:rPr>
          <w:rFonts w:ascii="Times New Roman" w:hAnsi="Times New Roman"/>
          <w:b/>
          <w:sz w:val="24"/>
          <w:szCs w:val="24"/>
        </w:rPr>
      </w:pPr>
      <w:r w:rsidRPr="00900815">
        <w:rPr>
          <w:rFonts w:ascii="Times New Roman" w:hAnsi="Times New Roman"/>
          <w:b/>
          <w:i/>
          <w:sz w:val="24"/>
          <w:szCs w:val="24"/>
        </w:rPr>
        <w:t>le cadre institutionnel et les capacités des acteurs de la justice juvénile ont été renforcés et sont plus respectueux des droits des mineurs en conflit avec la loi et privés de liberté (EPL/ECL).</w:t>
      </w:r>
    </w:p>
    <w:p w:rsidR="005103DA" w:rsidRPr="00900815" w:rsidRDefault="005103DA" w:rsidP="005103DA">
      <w:pPr>
        <w:numPr>
          <w:ilvl w:val="0"/>
          <w:numId w:val="6"/>
        </w:numPr>
        <w:rPr>
          <w:rFonts w:ascii="Times New Roman" w:hAnsi="Times New Roman"/>
          <w:b/>
          <w:sz w:val="24"/>
          <w:szCs w:val="24"/>
        </w:rPr>
      </w:pPr>
      <w:r w:rsidRPr="00900815">
        <w:rPr>
          <w:rFonts w:ascii="Times New Roman" w:hAnsi="Times New Roman"/>
          <w:sz w:val="24"/>
          <w:szCs w:val="24"/>
        </w:rPr>
        <w:t xml:space="preserve"> </w:t>
      </w:r>
      <w:r w:rsidRPr="00900815">
        <w:rPr>
          <w:rFonts w:ascii="Times New Roman" w:hAnsi="Times New Roman"/>
          <w:b/>
          <w:i/>
          <w:sz w:val="24"/>
          <w:szCs w:val="24"/>
        </w:rPr>
        <w:t>Des pratiques restaurative et des programmes socio-éducatifs ont été mis en place pour et avec la participation des enfants en conflit avec la loi et détenus, en collaboration avec la famille et la communauté.</w:t>
      </w:r>
    </w:p>
    <w:p w:rsidR="005103DA" w:rsidRPr="00900815" w:rsidRDefault="005103DA" w:rsidP="005103DA">
      <w:pPr>
        <w:numPr>
          <w:ilvl w:val="0"/>
          <w:numId w:val="6"/>
        </w:numPr>
        <w:rPr>
          <w:rFonts w:ascii="Times New Roman" w:hAnsi="Times New Roman"/>
          <w:b/>
          <w:sz w:val="24"/>
          <w:szCs w:val="24"/>
        </w:rPr>
      </w:pPr>
      <w:r w:rsidRPr="00900815">
        <w:rPr>
          <w:rFonts w:ascii="Times New Roman" w:hAnsi="Times New Roman"/>
          <w:b/>
          <w:i/>
          <w:sz w:val="24"/>
          <w:szCs w:val="24"/>
        </w:rPr>
        <w:t>Les acteurs institutionnels intègrent une approche restaurative dans les politiques publiques et les acteurs de la société civile mettent en œuvre des pratiques restaurat</w:t>
      </w:r>
      <w:r w:rsidR="00994EB0" w:rsidRPr="00900815">
        <w:rPr>
          <w:rFonts w:ascii="Times New Roman" w:hAnsi="Times New Roman"/>
          <w:b/>
          <w:i/>
          <w:sz w:val="24"/>
          <w:szCs w:val="24"/>
        </w:rPr>
        <w:t>ric</w:t>
      </w:r>
      <w:r w:rsidRPr="00900815">
        <w:rPr>
          <w:rFonts w:ascii="Times New Roman" w:hAnsi="Times New Roman"/>
          <w:b/>
          <w:i/>
          <w:sz w:val="24"/>
          <w:szCs w:val="24"/>
        </w:rPr>
        <w:t>es.</w:t>
      </w:r>
    </w:p>
    <w:p w:rsidR="005103DA" w:rsidRPr="00900815" w:rsidRDefault="005103DA" w:rsidP="005103DA">
      <w:pPr>
        <w:numPr>
          <w:ilvl w:val="0"/>
          <w:numId w:val="6"/>
        </w:numPr>
        <w:rPr>
          <w:rFonts w:ascii="Times New Roman" w:hAnsi="Times New Roman"/>
          <w:b/>
          <w:sz w:val="24"/>
          <w:szCs w:val="24"/>
        </w:rPr>
      </w:pPr>
      <w:r w:rsidRPr="00900815">
        <w:rPr>
          <w:rFonts w:ascii="Times New Roman" w:hAnsi="Times New Roman"/>
          <w:b/>
          <w:i/>
          <w:sz w:val="24"/>
          <w:szCs w:val="24"/>
        </w:rPr>
        <w:t>Le fonctionnement de la justice pour mineurs et les bénéfices de l’application des mesures alternatives à la privation de liberté ont été vulgarisés par les média auprès du grand public</w:t>
      </w:r>
      <w:r w:rsidRPr="00900815">
        <w:rPr>
          <w:rFonts w:ascii="Times New Roman" w:hAnsi="Times New Roman"/>
          <w:b/>
          <w:sz w:val="24"/>
          <w:szCs w:val="24"/>
        </w:rPr>
        <w:t xml:space="preserve">. </w:t>
      </w:r>
    </w:p>
    <w:p w:rsidR="005103DA" w:rsidRDefault="005103DA" w:rsidP="005103DA">
      <w:pPr>
        <w:jc w:val="both"/>
        <w:rPr>
          <w:rFonts w:ascii="Times New Roman" w:hAnsi="Times New Roman"/>
          <w:sz w:val="24"/>
          <w:szCs w:val="24"/>
        </w:rPr>
      </w:pPr>
      <w:r w:rsidRPr="00900815">
        <w:rPr>
          <w:rFonts w:ascii="Times New Roman" w:hAnsi="Times New Roman"/>
          <w:sz w:val="24"/>
          <w:szCs w:val="24"/>
        </w:rPr>
        <w:t xml:space="preserve"> Les lignes suivantes sont destinées à faire état de ce qui a été fait sur le terrain, résultat par résultat, les difficultés rencontrées et les perspectives dégagées.</w:t>
      </w:r>
    </w:p>
    <w:p w:rsidR="009A206B" w:rsidRDefault="009A206B" w:rsidP="005103DA">
      <w:pPr>
        <w:jc w:val="both"/>
        <w:rPr>
          <w:rFonts w:ascii="Times New Roman" w:hAnsi="Times New Roman"/>
          <w:sz w:val="24"/>
          <w:szCs w:val="24"/>
        </w:rPr>
      </w:pPr>
    </w:p>
    <w:p w:rsidR="009A206B" w:rsidRDefault="009A206B" w:rsidP="005103DA">
      <w:pPr>
        <w:jc w:val="both"/>
        <w:rPr>
          <w:rFonts w:ascii="Times New Roman" w:hAnsi="Times New Roman"/>
          <w:sz w:val="24"/>
          <w:szCs w:val="24"/>
        </w:rPr>
      </w:pPr>
    </w:p>
    <w:p w:rsidR="009A206B" w:rsidRDefault="009A206B" w:rsidP="005103DA">
      <w:pPr>
        <w:jc w:val="both"/>
        <w:rPr>
          <w:rFonts w:ascii="Times New Roman" w:hAnsi="Times New Roman"/>
          <w:sz w:val="24"/>
          <w:szCs w:val="24"/>
        </w:rPr>
      </w:pPr>
    </w:p>
    <w:p w:rsidR="009A206B" w:rsidRPr="00900815" w:rsidRDefault="009A206B" w:rsidP="005103DA">
      <w:pPr>
        <w:jc w:val="both"/>
        <w:rPr>
          <w:rFonts w:ascii="Times New Roman" w:hAnsi="Times New Roman"/>
          <w:sz w:val="24"/>
          <w:szCs w:val="24"/>
        </w:rPr>
      </w:pPr>
    </w:p>
    <w:p w:rsidR="005103DA" w:rsidRPr="00900815" w:rsidRDefault="005103DA" w:rsidP="005103DA">
      <w:pPr>
        <w:jc w:val="both"/>
        <w:rPr>
          <w:rFonts w:ascii="Times New Roman" w:hAnsi="Times New Roman"/>
          <w:b/>
          <w:bCs/>
          <w:sz w:val="24"/>
          <w:szCs w:val="24"/>
        </w:rPr>
      </w:pPr>
      <w:r w:rsidRPr="00900815">
        <w:rPr>
          <w:rFonts w:ascii="Times New Roman" w:hAnsi="Times New Roman"/>
          <w:b/>
          <w:bCs/>
          <w:sz w:val="24"/>
          <w:szCs w:val="24"/>
        </w:rPr>
        <w:lastRenderedPageBreak/>
        <w:t>Axe 1 : Renforcement du cadre institutionnel et  des capacités des acteurs de la chaine de protection des ECL/EPL</w:t>
      </w:r>
    </w:p>
    <w:p w:rsidR="005103DA" w:rsidRPr="00900815" w:rsidRDefault="005103DA" w:rsidP="005103DA">
      <w:pPr>
        <w:jc w:val="both"/>
        <w:rPr>
          <w:rFonts w:ascii="Times New Roman" w:hAnsi="Times New Roman"/>
          <w:i/>
          <w:sz w:val="24"/>
          <w:szCs w:val="24"/>
        </w:rPr>
      </w:pPr>
      <w:r w:rsidRPr="00900815">
        <w:rPr>
          <w:rFonts w:ascii="Times New Roman" w:hAnsi="Times New Roman"/>
          <w:b/>
          <w:bCs/>
          <w:i/>
          <w:sz w:val="24"/>
          <w:szCs w:val="24"/>
        </w:rPr>
        <w:t>Résultat 1 Les acteurs de la chaine de protection de l’enfance  ont favorisé et augmenté l’application des mesures alternatives à la privation de liberté et une réinsertion familiale socio professionnelle et scolaire des ECL/EPL</w:t>
      </w:r>
    </w:p>
    <w:p w:rsidR="005103DA" w:rsidRPr="00900815" w:rsidRDefault="005103DA" w:rsidP="005103DA">
      <w:pPr>
        <w:numPr>
          <w:ilvl w:val="0"/>
          <w:numId w:val="7"/>
        </w:numPr>
        <w:jc w:val="both"/>
        <w:rPr>
          <w:rFonts w:ascii="Times New Roman" w:hAnsi="Times New Roman"/>
          <w:sz w:val="24"/>
          <w:szCs w:val="24"/>
        </w:rPr>
      </w:pPr>
      <w:r w:rsidRPr="00900815">
        <w:rPr>
          <w:rFonts w:ascii="Times New Roman" w:hAnsi="Times New Roman"/>
          <w:b/>
          <w:bCs/>
          <w:sz w:val="24"/>
          <w:szCs w:val="24"/>
        </w:rPr>
        <w:t>Activités planifiées</w:t>
      </w:r>
    </w:p>
    <w:p w:rsidR="005103DA" w:rsidRPr="00900815" w:rsidRDefault="005103DA" w:rsidP="005103DA">
      <w:pPr>
        <w:jc w:val="both"/>
        <w:rPr>
          <w:rFonts w:ascii="Times New Roman" w:hAnsi="Times New Roman"/>
          <w:sz w:val="24"/>
          <w:szCs w:val="24"/>
        </w:rPr>
      </w:pPr>
      <w:r w:rsidRPr="00900815">
        <w:rPr>
          <w:rFonts w:ascii="Times New Roman" w:hAnsi="Times New Roman"/>
          <w:sz w:val="24"/>
          <w:szCs w:val="24"/>
        </w:rPr>
        <w:t xml:space="preserve">a1 - Réaliser L’étude sur les aspects juridiques et institutionnels de la justice juvénile particulièrement ceux relatifs à la justice restaurative et sur les mécanismes traditionnels et contemporains de transformation des conflits, </w:t>
      </w:r>
    </w:p>
    <w:p w:rsidR="005103DA" w:rsidRPr="00900815" w:rsidRDefault="005103DA" w:rsidP="005103DA">
      <w:pPr>
        <w:jc w:val="both"/>
        <w:rPr>
          <w:rFonts w:ascii="Times New Roman" w:hAnsi="Times New Roman"/>
          <w:sz w:val="24"/>
          <w:szCs w:val="24"/>
        </w:rPr>
      </w:pPr>
      <w:r w:rsidRPr="00900815">
        <w:rPr>
          <w:rFonts w:ascii="Times New Roman" w:hAnsi="Times New Roman"/>
          <w:sz w:val="24"/>
          <w:szCs w:val="24"/>
        </w:rPr>
        <w:t>a2 - Organiser 1 séminaire national de formation et de renforcement des capacités de 25 acteurs de justice à Tsévié,</w:t>
      </w:r>
    </w:p>
    <w:p w:rsidR="005103DA" w:rsidRPr="00900815" w:rsidRDefault="005103DA" w:rsidP="005103DA">
      <w:pPr>
        <w:jc w:val="both"/>
        <w:rPr>
          <w:rFonts w:ascii="Times New Roman" w:hAnsi="Times New Roman"/>
          <w:sz w:val="24"/>
          <w:szCs w:val="24"/>
        </w:rPr>
      </w:pPr>
      <w:r w:rsidRPr="00900815">
        <w:rPr>
          <w:rFonts w:ascii="Times New Roman" w:hAnsi="Times New Roman"/>
          <w:sz w:val="24"/>
          <w:szCs w:val="24"/>
        </w:rPr>
        <w:t>a3- Organiser un  séminaire national de renforcement des capacités de 22 travailleurs  sociaux à Kara,</w:t>
      </w:r>
    </w:p>
    <w:p w:rsidR="005103DA" w:rsidRPr="00900815" w:rsidRDefault="005103DA" w:rsidP="005103DA">
      <w:pPr>
        <w:jc w:val="both"/>
        <w:rPr>
          <w:rFonts w:ascii="Times New Roman" w:hAnsi="Times New Roman"/>
          <w:sz w:val="24"/>
          <w:szCs w:val="24"/>
        </w:rPr>
      </w:pPr>
      <w:r w:rsidRPr="00900815">
        <w:rPr>
          <w:rFonts w:ascii="Times New Roman" w:hAnsi="Times New Roman"/>
          <w:sz w:val="24"/>
          <w:szCs w:val="24"/>
        </w:rPr>
        <w:t>a4- Organiser un atelier de formation au profit de 25 nouveaux surveillants de prison pour leur faire connaitre et appliquer les dispositions de justice restauratrice à Kara,</w:t>
      </w:r>
    </w:p>
    <w:p w:rsidR="005103DA" w:rsidRPr="00900815" w:rsidRDefault="005103DA" w:rsidP="005103DA">
      <w:pPr>
        <w:jc w:val="both"/>
        <w:rPr>
          <w:rFonts w:ascii="Times New Roman" w:hAnsi="Times New Roman"/>
          <w:sz w:val="24"/>
          <w:szCs w:val="24"/>
        </w:rPr>
      </w:pPr>
      <w:r w:rsidRPr="00900815">
        <w:rPr>
          <w:rFonts w:ascii="Times New Roman" w:hAnsi="Times New Roman"/>
          <w:sz w:val="24"/>
          <w:szCs w:val="24"/>
        </w:rPr>
        <w:t>Dans la planification actualisée au second semestre, cette quatrième activité de formation des surveillants de prison a été enlevée dans la mesure où le financement n’a pas pu être obtenu.</w:t>
      </w:r>
    </w:p>
    <w:p w:rsidR="005103DA" w:rsidRPr="00900815" w:rsidRDefault="005103DA" w:rsidP="005103DA">
      <w:pPr>
        <w:numPr>
          <w:ilvl w:val="0"/>
          <w:numId w:val="7"/>
        </w:numPr>
        <w:jc w:val="both"/>
        <w:rPr>
          <w:rFonts w:ascii="Times New Roman" w:hAnsi="Times New Roman"/>
          <w:b/>
          <w:sz w:val="24"/>
          <w:szCs w:val="24"/>
        </w:rPr>
      </w:pPr>
      <w:r w:rsidRPr="00900815">
        <w:rPr>
          <w:rFonts w:ascii="Times New Roman" w:hAnsi="Times New Roman"/>
          <w:b/>
          <w:sz w:val="24"/>
          <w:szCs w:val="24"/>
        </w:rPr>
        <w:t>Activités réalisées</w:t>
      </w:r>
    </w:p>
    <w:p w:rsidR="005103DA" w:rsidRPr="00900815" w:rsidRDefault="005103DA" w:rsidP="005103DA">
      <w:pPr>
        <w:pStyle w:val="Sansinterligne"/>
        <w:jc w:val="both"/>
        <w:rPr>
          <w:rFonts w:ascii="Times New Roman" w:hAnsi="Times New Roman"/>
          <w:b/>
          <w:sz w:val="24"/>
          <w:szCs w:val="24"/>
        </w:rPr>
      </w:pPr>
      <w:r w:rsidRPr="00900815">
        <w:rPr>
          <w:rFonts w:ascii="Times New Roman" w:hAnsi="Times New Roman"/>
          <w:b/>
          <w:sz w:val="24"/>
          <w:szCs w:val="24"/>
        </w:rPr>
        <w:t>b1) La réalisation de l’étude sur les aspects juridiques et institutionnels de la justice juvénile particulièrement sur ceux relatifs à la justice restaurative et sur les mécanismes traditionnels et contemporains de transformation des conflits</w:t>
      </w:r>
    </w:p>
    <w:p w:rsidR="005103DA" w:rsidRPr="00900815" w:rsidRDefault="005103DA" w:rsidP="005103DA">
      <w:pPr>
        <w:pStyle w:val="Sansinterligne"/>
        <w:ind w:left="720"/>
        <w:jc w:val="both"/>
        <w:rPr>
          <w:rFonts w:ascii="Times New Roman" w:hAnsi="Times New Roman"/>
          <w:sz w:val="24"/>
          <w:szCs w:val="24"/>
          <w:lang w:eastAsia="fr-FR"/>
        </w:rPr>
      </w:pP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L’étude commanditée par le Bureau National Catholique de l’Enfance du Togo (BNCE-Togo), sur les aspects juridiques et institutionnels de la justice juvénile et sur les pratiques traditionnelles et contemporaines de transformation des conflits a été réalisée au troisième  trimestre de l’année 2014. Elle a touché 23 enfants en conflit avec la loi de 6 régions (Maritime, Lomé commune, Plateaux, Centrale,  Kara, Savanes) du Togo et des préfectures disposant des quartiers pour mineurs dans leurs prisons. Elle a touché également les parents des enfants, les autorités traditionnelles et coutumières, les juges pour enfants, les surveillants ou régisseurs de prisons, les responsables des centres de réinsertion ainsi que les ONG et associations de défense des droits des enfants. Pour concerne les aspects juridiques, les consultants se sont focalisés sur les instruments internationaux et nationaux tels que la convention relative aux droits de l’enfant et au code de l’enfant. L’étude a révélé que 14 des enfants interrogés vivaient en famille au moment de leur arrestation, 69,6 pour cent ont </w:t>
      </w:r>
      <w:r w:rsidRPr="00900815">
        <w:rPr>
          <w:rFonts w:ascii="Times New Roman" w:hAnsi="Times New Roman"/>
          <w:sz w:val="24"/>
          <w:szCs w:val="24"/>
        </w:rPr>
        <w:lastRenderedPageBreak/>
        <w:t xml:space="preserve">commis l’infraction de vol. Les motifs évoqués par les enfants pour justifier leurs vols sont la mauvaise fréquentation, l’envie, l’imitation et les accusations non fondées.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L’étude a également évoqué les pratiques traditionnelles visant à corriger ces enfants qui commettent des infractions notamment le vol. Plusieurs recommandations ont été évoquées à l’endroit des différents acteurs de protection des droits des enfants, des familles et des enfants eux-mêmes. Ces recommandations sont entre autres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Au niveau des différents acteurs : amplifier la vulgarisation du code de l’enfant, nommer des juges pour enfants dans les tribunaux,  recourir à la déjudiciarisation et créer des centres de réinsertion et de prise en charge des enfants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Au niveau des familles : améliorer la communication avec les enfants, se passer des violences pour éduquer, renforcer l’éducation dans les familles en formant et sensibilisant les parents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Au niveau des enfants eux-mêmes : obéir aux parents et prendre en compte leurs conseils, mettre en pratique les leçons d’éducation civique et morale apprises à l’école</w:t>
      </w:r>
    </w:p>
    <w:p w:rsidR="005103DA" w:rsidRPr="009A206B" w:rsidRDefault="005103DA" w:rsidP="009A206B">
      <w:pPr>
        <w:spacing w:line="360" w:lineRule="auto"/>
        <w:jc w:val="both"/>
        <w:rPr>
          <w:rFonts w:ascii="Times New Roman" w:hAnsi="Times New Roman"/>
          <w:b/>
          <w:bCs/>
          <w:sz w:val="24"/>
          <w:szCs w:val="24"/>
        </w:rPr>
      </w:pPr>
      <w:r w:rsidRPr="00900815">
        <w:rPr>
          <w:rFonts w:ascii="Times New Roman" w:hAnsi="Times New Roman"/>
          <w:sz w:val="24"/>
          <w:szCs w:val="24"/>
        </w:rPr>
        <w:t xml:space="preserve">Après la réalisation de cette étude, deux </w:t>
      </w:r>
      <w:r w:rsidRPr="00900815">
        <w:rPr>
          <w:rFonts w:ascii="Times New Roman" w:hAnsi="Times New Roman"/>
          <w:b/>
          <w:bCs/>
          <w:sz w:val="24"/>
          <w:szCs w:val="24"/>
        </w:rPr>
        <w:t>sessions de renforcement des capacités</w:t>
      </w:r>
      <w:r w:rsidRPr="00900815">
        <w:rPr>
          <w:rFonts w:ascii="Times New Roman" w:hAnsi="Times New Roman"/>
          <w:sz w:val="24"/>
          <w:szCs w:val="24"/>
        </w:rPr>
        <w:t xml:space="preserve"> effectuées à l’intention de </w:t>
      </w:r>
      <w:r w:rsidRPr="00900815">
        <w:rPr>
          <w:rFonts w:ascii="Times New Roman" w:hAnsi="Times New Roman"/>
          <w:b/>
          <w:bCs/>
          <w:sz w:val="24"/>
          <w:szCs w:val="24"/>
        </w:rPr>
        <w:t xml:space="preserve">19 acteurs de justice  </w:t>
      </w:r>
      <w:r w:rsidRPr="00900815">
        <w:rPr>
          <w:rFonts w:ascii="Times New Roman" w:hAnsi="Times New Roman"/>
          <w:sz w:val="24"/>
          <w:szCs w:val="24"/>
        </w:rPr>
        <w:t xml:space="preserve">de la </w:t>
      </w:r>
      <w:r w:rsidRPr="00900815">
        <w:rPr>
          <w:rFonts w:ascii="Times New Roman" w:hAnsi="Times New Roman"/>
          <w:b/>
          <w:bCs/>
          <w:sz w:val="24"/>
          <w:szCs w:val="24"/>
        </w:rPr>
        <w:t>région des Plateaux</w:t>
      </w:r>
      <w:r w:rsidRPr="00900815">
        <w:rPr>
          <w:rFonts w:ascii="Times New Roman" w:hAnsi="Times New Roman"/>
          <w:sz w:val="24"/>
          <w:szCs w:val="24"/>
        </w:rPr>
        <w:t xml:space="preserve">, </w:t>
      </w:r>
      <w:r w:rsidRPr="00900815">
        <w:rPr>
          <w:rFonts w:ascii="Times New Roman" w:hAnsi="Times New Roman"/>
          <w:b/>
          <w:bCs/>
          <w:sz w:val="24"/>
          <w:szCs w:val="24"/>
        </w:rPr>
        <w:t>Maritime et Lomé-commune</w:t>
      </w:r>
      <w:r w:rsidRPr="00900815">
        <w:rPr>
          <w:rFonts w:ascii="Times New Roman" w:hAnsi="Times New Roman"/>
          <w:sz w:val="24"/>
          <w:szCs w:val="24"/>
        </w:rPr>
        <w:t xml:space="preserve"> et celle à l’endroit des </w:t>
      </w:r>
      <w:r w:rsidRPr="00900815">
        <w:rPr>
          <w:rFonts w:ascii="Times New Roman" w:hAnsi="Times New Roman"/>
          <w:b/>
          <w:bCs/>
          <w:sz w:val="24"/>
          <w:szCs w:val="24"/>
        </w:rPr>
        <w:t>22 travailleurs sociaux de la région des Savanes, de la Kara et de la Centrale.</w:t>
      </w:r>
    </w:p>
    <w:p w:rsidR="005103DA" w:rsidRPr="00900815" w:rsidRDefault="005103DA" w:rsidP="005103DA">
      <w:pPr>
        <w:pStyle w:val="Sansinterligne"/>
        <w:jc w:val="both"/>
        <w:rPr>
          <w:rFonts w:ascii="Times New Roman" w:hAnsi="Times New Roman"/>
          <w:b/>
          <w:sz w:val="24"/>
          <w:szCs w:val="24"/>
          <w:u w:val="single"/>
        </w:rPr>
      </w:pPr>
      <w:r w:rsidRPr="00900815">
        <w:rPr>
          <w:rFonts w:ascii="Times New Roman" w:hAnsi="Times New Roman"/>
          <w:b/>
          <w:sz w:val="24"/>
          <w:szCs w:val="24"/>
          <w:u w:val="single"/>
        </w:rPr>
        <w:t xml:space="preserve">b2) Le séminaire national de formation et de renforcement des capacités de 25 acteurs de la sur la justice restaurative à l’Hôtel Leader à Atakpamé du 16 au 18 juin 2015 </w:t>
      </w:r>
    </w:p>
    <w:p w:rsidR="005103DA" w:rsidRPr="00900815" w:rsidRDefault="005103DA" w:rsidP="005103DA">
      <w:pPr>
        <w:pStyle w:val="Sansinterligne"/>
        <w:jc w:val="both"/>
        <w:rPr>
          <w:rFonts w:ascii="Times New Roman" w:hAnsi="Times New Roman"/>
          <w:b/>
          <w:sz w:val="24"/>
          <w:szCs w:val="24"/>
          <w:u w:val="single"/>
        </w:rPr>
      </w:pPr>
    </w:p>
    <w:p w:rsidR="009A206B"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Les 16, 17 et 18 juin 2015 s’est tenu, dans les locaux de l’hôtel «LEADER » à Atakpamé, le second séminaire de formation et de renforcement des capacités des acteurs de justice prévu dans le cadre du projet « appui à la promotion d’une justice restaurative pour enfants au Togo ». Elle a rassemblé  dix-neuf (19) acteurs de la justice (16 hommes et 03 femmes). Ils sont constitués de 4 juges pour enfants (02 hommes et 02 femmes), 08 greffiers tous des hommes, et  07 officiers de police judiciaire (01 femme et 06 hommes) sur le concept de la justice restauratrice. Ils étaient 25 (vingt-cinq) à être invités à ce séminaire y compris 5 (cinq) avocats qui  n’ont pas répondu pour le fait que les conditions de traitement financier proposées ne les arrangeaient pas. Ce séminaire a connu deux phases essentielles : une phase de communications et une phase de travaux de groupes.</w:t>
      </w:r>
    </w:p>
    <w:p w:rsidR="009A206B" w:rsidRDefault="009A206B" w:rsidP="005103DA">
      <w:pPr>
        <w:pStyle w:val="Sansinterligne"/>
        <w:spacing w:line="360" w:lineRule="auto"/>
        <w:jc w:val="both"/>
        <w:rPr>
          <w:rFonts w:ascii="Times New Roman" w:hAnsi="Times New Roman"/>
          <w:sz w:val="24"/>
          <w:szCs w:val="24"/>
        </w:rPr>
      </w:pPr>
    </w:p>
    <w:p w:rsidR="009A206B" w:rsidRDefault="009A206B" w:rsidP="005103DA">
      <w:pPr>
        <w:pStyle w:val="Sansinterligne"/>
        <w:spacing w:line="360" w:lineRule="auto"/>
        <w:jc w:val="both"/>
        <w:rPr>
          <w:rFonts w:ascii="Times New Roman" w:hAnsi="Times New Roman"/>
          <w:sz w:val="24"/>
          <w:szCs w:val="24"/>
        </w:rPr>
      </w:pPr>
    </w:p>
    <w:p w:rsidR="009A206B" w:rsidRDefault="009A206B" w:rsidP="005103DA">
      <w:pPr>
        <w:pStyle w:val="Sansinterligne"/>
        <w:spacing w:line="360" w:lineRule="auto"/>
        <w:jc w:val="both"/>
        <w:rPr>
          <w:rFonts w:ascii="Times New Roman" w:hAnsi="Times New Roman"/>
          <w:sz w:val="24"/>
          <w:szCs w:val="24"/>
        </w:rPr>
      </w:pPr>
    </w:p>
    <w:p w:rsidR="009A206B" w:rsidRPr="00900815" w:rsidRDefault="009A206B" w:rsidP="005103DA">
      <w:pPr>
        <w:pStyle w:val="Sansinterligne"/>
        <w:spacing w:line="360" w:lineRule="auto"/>
        <w:jc w:val="both"/>
        <w:rPr>
          <w:rFonts w:ascii="Times New Roman" w:hAnsi="Times New Roman"/>
          <w:sz w:val="24"/>
          <w:szCs w:val="24"/>
        </w:rPr>
      </w:pPr>
    </w:p>
    <w:p w:rsidR="005103DA" w:rsidRPr="00900815" w:rsidRDefault="005103DA" w:rsidP="005103DA">
      <w:pPr>
        <w:pStyle w:val="Sansinterligne"/>
        <w:numPr>
          <w:ilvl w:val="0"/>
          <w:numId w:val="17"/>
        </w:numPr>
        <w:jc w:val="both"/>
        <w:rPr>
          <w:rFonts w:ascii="Times New Roman" w:hAnsi="Times New Roman"/>
          <w:b/>
          <w:i/>
          <w:sz w:val="24"/>
          <w:szCs w:val="24"/>
          <w:u w:val="single"/>
        </w:rPr>
      </w:pPr>
      <w:r w:rsidRPr="00900815">
        <w:rPr>
          <w:rFonts w:ascii="Times New Roman" w:hAnsi="Times New Roman"/>
          <w:b/>
          <w:sz w:val="24"/>
          <w:szCs w:val="24"/>
        </w:rPr>
        <w:lastRenderedPageBreak/>
        <w:t>La phase des  communications</w:t>
      </w:r>
    </w:p>
    <w:p w:rsidR="005103DA" w:rsidRPr="00900815" w:rsidRDefault="005103DA" w:rsidP="005103DA">
      <w:pPr>
        <w:spacing w:before="100" w:beforeAutospacing="1" w:after="100" w:afterAutospacing="1" w:line="240" w:lineRule="auto"/>
        <w:jc w:val="both"/>
        <w:rPr>
          <w:rFonts w:ascii="Times New Roman" w:hAnsi="Times New Roman"/>
          <w:sz w:val="24"/>
          <w:szCs w:val="24"/>
        </w:rPr>
      </w:pPr>
      <w:r w:rsidRPr="00900815">
        <w:rPr>
          <w:rFonts w:ascii="Times New Roman" w:hAnsi="Times New Roman"/>
          <w:sz w:val="24"/>
          <w:szCs w:val="24"/>
        </w:rPr>
        <w:t>05 communications ont meublé ce séminaire :</w:t>
      </w:r>
    </w:p>
    <w:p w:rsidR="005103DA" w:rsidRPr="00900815" w:rsidRDefault="005103DA" w:rsidP="005103DA">
      <w:pPr>
        <w:spacing w:before="100" w:beforeAutospacing="1" w:after="100" w:afterAutospacing="1" w:line="360" w:lineRule="auto"/>
        <w:jc w:val="both"/>
        <w:rPr>
          <w:rFonts w:ascii="Times New Roman" w:hAnsi="Times New Roman"/>
          <w:sz w:val="24"/>
          <w:szCs w:val="24"/>
        </w:rPr>
      </w:pPr>
      <w:r w:rsidRPr="00900815">
        <w:rPr>
          <w:rFonts w:ascii="Times New Roman" w:hAnsi="Times New Roman"/>
          <w:sz w:val="24"/>
          <w:szCs w:val="24"/>
        </w:rPr>
        <w:t xml:space="preserve">La première a trait au cadre juridique international et national de protection de l’enfant et présentée par M. Marc Yaovi </w:t>
      </w:r>
      <w:r w:rsidRPr="00900815">
        <w:rPr>
          <w:rFonts w:ascii="Times New Roman" w:hAnsi="Times New Roman"/>
          <w:b/>
          <w:sz w:val="24"/>
          <w:szCs w:val="24"/>
        </w:rPr>
        <w:t xml:space="preserve">FIAWONOU, </w:t>
      </w:r>
      <w:r w:rsidRPr="00900815">
        <w:rPr>
          <w:rFonts w:ascii="Times New Roman" w:hAnsi="Times New Roman"/>
          <w:sz w:val="24"/>
          <w:szCs w:val="24"/>
        </w:rPr>
        <w:t>avocat général à la cour suprême du Togo ;</w:t>
      </w:r>
    </w:p>
    <w:p w:rsidR="005103DA" w:rsidRPr="00900815" w:rsidRDefault="005103DA" w:rsidP="005103DA">
      <w:pPr>
        <w:spacing w:before="100" w:beforeAutospacing="1" w:after="100" w:afterAutospacing="1" w:line="360" w:lineRule="auto"/>
        <w:jc w:val="both"/>
        <w:rPr>
          <w:rFonts w:ascii="Times New Roman" w:hAnsi="Times New Roman"/>
          <w:b/>
          <w:sz w:val="24"/>
          <w:szCs w:val="24"/>
        </w:rPr>
      </w:pPr>
      <w:r w:rsidRPr="00900815">
        <w:rPr>
          <w:rFonts w:ascii="Times New Roman" w:hAnsi="Times New Roman"/>
          <w:sz w:val="24"/>
          <w:szCs w:val="24"/>
        </w:rPr>
        <w:t xml:space="preserve">La deuxième communication : les droits et devoirs de l’enfant a été assurée par Mme </w:t>
      </w:r>
      <w:r w:rsidRPr="00900815">
        <w:rPr>
          <w:rFonts w:ascii="Times New Roman" w:hAnsi="Times New Roman"/>
          <w:b/>
          <w:sz w:val="24"/>
          <w:szCs w:val="24"/>
        </w:rPr>
        <w:t xml:space="preserve">AMEDEGNATO </w:t>
      </w:r>
      <w:r w:rsidRPr="00900815">
        <w:rPr>
          <w:rFonts w:ascii="Times New Roman" w:hAnsi="Times New Roman"/>
          <w:sz w:val="24"/>
          <w:szCs w:val="24"/>
        </w:rPr>
        <w:t xml:space="preserve">Kafui, assistante juridique au BNCE-Togo. </w:t>
      </w:r>
    </w:p>
    <w:p w:rsidR="009A206B" w:rsidRDefault="005103DA" w:rsidP="009A206B">
      <w:pPr>
        <w:spacing w:before="100" w:beforeAutospacing="1" w:after="100" w:afterAutospacing="1" w:line="360" w:lineRule="auto"/>
        <w:jc w:val="both"/>
        <w:rPr>
          <w:rFonts w:ascii="Times New Roman" w:hAnsi="Times New Roman"/>
          <w:sz w:val="24"/>
          <w:szCs w:val="24"/>
        </w:rPr>
      </w:pPr>
      <w:r w:rsidRPr="00900815">
        <w:rPr>
          <w:rFonts w:ascii="Times New Roman" w:hAnsi="Times New Roman"/>
          <w:sz w:val="24"/>
          <w:szCs w:val="24"/>
        </w:rPr>
        <w:t xml:space="preserve">La quatrième communication passée : le concept de la justice restaurative par M. </w:t>
      </w:r>
      <w:r w:rsidRPr="00900815">
        <w:rPr>
          <w:rFonts w:ascii="Times New Roman" w:hAnsi="Times New Roman"/>
          <w:b/>
          <w:sz w:val="24"/>
          <w:szCs w:val="24"/>
        </w:rPr>
        <w:t>N’ZONOU-SANDA Essossonam</w:t>
      </w:r>
      <w:r w:rsidRPr="00900815">
        <w:rPr>
          <w:rFonts w:ascii="Times New Roman" w:hAnsi="Times New Roman"/>
          <w:sz w:val="24"/>
          <w:szCs w:val="24"/>
        </w:rPr>
        <w:t>, magistrat, juge d’Instruction au Tribunal d’Atakpamé ;</w:t>
      </w:r>
    </w:p>
    <w:p w:rsidR="005103DA" w:rsidRPr="00900815" w:rsidRDefault="005103DA" w:rsidP="009A206B">
      <w:pPr>
        <w:spacing w:before="100" w:beforeAutospacing="1" w:after="100" w:afterAutospacing="1" w:line="360" w:lineRule="auto"/>
        <w:jc w:val="both"/>
        <w:rPr>
          <w:rFonts w:ascii="Times New Roman" w:hAnsi="Times New Roman"/>
          <w:sz w:val="24"/>
          <w:szCs w:val="24"/>
        </w:rPr>
      </w:pPr>
      <w:r w:rsidRPr="00900815">
        <w:rPr>
          <w:rFonts w:ascii="Times New Roman" w:hAnsi="Times New Roman"/>
          <w:sz w:val="24"/>
          <w:szCs w:val="24"/>
        </w:rPr>
        <w:t xml:space="preserve">La troisième  communication : </w:t>
      </w:r>
      <w:r w:rsidRPr="00900815">
        <w:rPr>
          <w:rFonts w:ascii="Times New Roman" w:hAnsi="Times New Roman"/>
          <w:b/>
          <w:sz w:val="24"/>
          <w:szCs w:val="24"/>
        </w:rPr>
        <w:t>la psychologie de l’enfant</w:t>
      </w:r>
      <w:r w:rsidRPr="00900815">
        <w:rPr>
          <w:rFonts w:ascii="Times New Roman" w:hAnsi="Times New Roman"/>
          <w:sz w:val="24"/>
          <w:szCs w:val="24"/>
        </w:rPr>
        <w:t xml:space="preserve"> a été animée par le docteur Michel Anama TOUSSO, Psychologue clinicien au CHU Sylvanus OLYMPIO de Lomé ;</w:t>
      </w:r>
    </w:p>
    <w:p w:rsidR="005103DA" w:rsidRDefault="005103DA" w:rsidP="009A206B">
      <w:pPr>
        <w:pStyle w:val="Sansinterligne"/>
        <w:jc w:val="both"/>
        <w:rPr>
          <w:rFonts w:ascii="Times New Roman" w:hAnsi="Times New Roman"/>
          <w:sz w:val="24"/>
          <w:szCs w:val="24"/>
        </w:rPr>
      </w:pPr>
      <w:r w:rsidRPr="00900815">
        <w:rPr>
          <w:rFonts w:ascii="Times New Roman" w:hAnsi="Times New Roman"/>
          <w:sz w:val="24"/>
          <w:szCs w:val="24"/>
        </w:rPr>
        <w:t xml:space="preserve">La cinquième communication faite par Alphonse AKAKPO, Directeur Exécutif du BNCE-Togo, a porté sur la présentation de l’expérience du BICE/BNCE-Togo dans l’accompagnement des enfants en conflit avec la loi. </w:t>
      </w:r>
    </w:p>
    <w:p w:rsidR="00AA1994" w:rsidRPr="00900815" w:rsidRDefault="00AA1994" w:rsidP="009A206B">
      <w:pPr>
        <w:pStyle w:val="Sansinterligne"/>
        <w:jc w:val="both"/>
        <w:rPr>
          <w:rFonts w:ascii="Times New Roman" w:hAnsi="Times New Roman"/>
          <w:noProof/>
          <w:sz w:val="24"/>
          <w:szCs w:val="24"/>
          <w:lang w:eastAsia="fr-FR"/>
        </w:rPr>
      </w:pPr>
    </w:p>
    <w:p w:rsidR="005103DA" w:rsidRPr="00900815" w:rsidRDefault="005103DA" w:rsidP="005103DA">
      <w:pPr>
        <w:pStyle w:val="Sansinterligne"/>
        <w:numPr>
          <w:ilvl w:val="0"/>
          <w:numId w:val="17"/>
        </w:numPr>
        <w:jc w:val="both"/>
        <w:rPr>
          <w:rFonts w:ascii="Times New Roman" w:hAnsi="Times New Roman"/>
          <w:b/>
          <w:sz w:val="24"/>
          <w:szCs w:val="24"/>
        </w:rPr>
      </w:pPr>
      <w:r w:rsidRPr="00900815">
        <w:rPr>
          <w:rFonts w:ascii="Times New Roman" w:hAnsi="Times New Roman"/>
          <w:b/>
          <w:sz w:val="24"/>
          <w:szCs w:val="24"/>
        </w:rPr>
        <w:t>La phase des sessions de travaux en atelier</w:t>
      </w:r>
    </w:p>
    <w:p w:rsidR="005103DA" w:rsidRPr="00900815" w:rsidRDefault="005103DA" w:rsidP="005103DA">
      <w:pPr>
        <w:pStyle w:val="Sansinterligne"/>
        <w:jc w:val="both"/>
        <w:rPr>
          <w:rFonts w:ascii="Times New Roman" w:hAnsi="Times New Roman"/>
          <w:sz w:val="24"/>
          <w:szCs w:val="24"/>
        </w:rPr>
      </w:pPr>
      <w:r w:rsidRPr="00900815">
        <w:rPr>
          <w:rFonts w:ascii="Times New Roman" w:hAnsi="Times New Roman"/>
          <w:b/>
          <w:sz w:val="24"/>
          <w:szCs w:val="24"/>
        </w:rPr>
        <w:t xml:space="preserve">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Le 1</w:t>
      </w:r>
      <w:r w:rsidRPr="00900815">
        <w:rPr>
          <w:rFonts w:ascii="Times New Roman" w:hAnsi="Times New Roman"/>
          <w:sz w:val="24"/>
          <w:szCs w:val="24"/>
          <w:vertAlign w:val="superscript"/>
        </w:rPr>
        <w:t>er</w:t>
      </w:r>
      <w:r w:rsidRPr="00900815">
        <w:rPr>
          <w:rFonts w:ascii="Times New Roman" w:hAnsi="Times New Roman"/>
          <w:sz w:val="24"/>
          <w:szCs w:val="24"/>
        </w:rPr>
        <w:t xml:space="preserve"> et le 2</w:t>
      </w:r>
      <w:r w:rsidRPr="00900815">
        <w:rPr>
          <w:rFonts w:ascii="Times New Roman" w:hAnsi="Times New Roman"/>
          <w:sz w:val="24"/>
          <w:szCs w:val="24"/>
          <w:vertAlign w:val="superscript"/>
        </w:rPr>
        <w:t>nd</w:t>
      </w:r>
      <w:r w:rsidRPr="00900815">
        <w:rPr>
          <w:rFonts w:ascii="Times New Roman" w:hAnsi="Times New Roman"/>
          <w:sz w:val="24"/>
          <w:szCs w:val="24"/>
        </w:rPr>
        <w:t xml:space="preserve"> jours ont eu lieu en marge des communications des consultants, des travaux en atelier entre les participants. Ces travaux en atelier ont eu pour objectif de jauger le niveau d’assimilation par les participants des modules développés et de permettre de partager entre eux leurs expériences en matière d’accompagnement des ECL /EPL.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Les travaux en atelier ont ainsi donc porté le premier jour sur les difficultés rencontrées dans le traitement des cas des ECL ainsi que les approches de solutions et le second jour sur un cas pratique mettant en situation le rôle de l’intervenant social dans ses interactions avec les autres acteurs dans le processus d’accompagnement d’un ECL. </w:t>
      </w:r>
    </w:p>
    <w:p w:rsidR="005103DA" w:rsidRPr="00900815" w:rsidRDefault="005103DA" w:rsidP="005103DA">
      <w:pPr>
        <w:pStyle w:val="Sansinterligne"/>
        <w:jc w:val="both"/>
        <w:rPr>
          <w:rFonts w:ascii="Times New Roman" w:hAnsi="Times New Roman"/>
          <w:noProof/>
          <w:sz w:val="24"/>
          <w:szCs w:val="24"/>
          <w:lang w:eastAsia="fr-FR"/>
        </w:rPr>
      </w:pPr>
      <w:r w:rsidRPr="00900815">
        <w:rPr>
          <w:rFonts w:ascii="Times New Roman" w:hAnsi="Times New Roman"/>
          <w:sz w:val="24"/>
          <w:szCs w:val="24"/>
        </w:rPr>
        <w:t xml:space="preserve">                    </w:t>
      </w:r>
    </w:p>
    <w:p w:rsidR="005103DA" w:rsidRPr="00900815" w:rsidRDefault="005103DA" w:rsidP="005103DA">
      <w:pPr>
        <w:pStyle w:val="Corpsdetexte2"/>
        <w:spacing w:line="360" w:lineRule="auto"/>
        <w:rPr>
          <w:rFonts w:eastAsia="Calibri"/>
          <w:b/>
          <w:szCs w:val="24"/>
          <w:lang w:eastAsia="en-US"/>
        </w:rPr>
      </w:pPr>
      <w:r w:rsidRPr="00900815">
        <w:rPr>
          <w:rFonts w:eastAsia="Calibri"/>
          <w:b/>
          <w:szCs w:val="24"/>
          <w:lang w:eastAsia="en-US"/>
        </w:rPr>
        <w:t>Résultats</w:t>
      </w:r>
    </w:p>
    <w:p w:rsidR="005103DA" w:rsidRPr="00900815" w:rsidRDefault="005103DA" w:rsidP="005103DA">
      <w:pPr>
        <w:pStyle w:val="Corpsdetexte2"/>
        <w:spacing w:line="360" w:lineRule="auto"/>
        <w:rPr>
          <w:rFonts w:eastAsia="Calibri"/>
          <w:szCs w:val="24"/>
          <w:lang w:eastAsia="en-US"/>
        </w:rPr>
      </w:pPr>
      <w:r w:rsidRPr="00900815">
        <w:rPr>
          <w:rFonts w:eastAsia="Calibri"/>
          <w:szCs w:val="24"/>
          <w:lang w:eastAsia="en-US"/>
        </w:rPr>
        <w:t>Ce séminaire a permis de :</w:t>
      </w:r>
    </w:p>
    <w:p w:rsidR="005103DA" w:rsidRPr="00900815" w:rsidRDefault="005103DA" w:rsidP="005103DA">
      <w:pPr>
        <w:numPr>
          <w:ilvl w:val="0"/>
          <w:numId w:val="15"/>
        </w:numPr>
        <w:spacing w:before="100" w:beforeAutospacing="1" w:after="100" w:afterAutospacing="1" w:line="360" w:lineRule="auto"/>
        <w:jc w:val="both"/>
        <w:rPr>
          <w:rFonts w:ascii="Times New Roman" w:hAnsi="Times New Roman"/>
          <w:sz w:val="24"/>
          <w:szCs w:val="24"/>
        </w:rPr>
      </w:pPr>
      <w:r w:rsidRPr="00900815">
        <w:rPr>
          <w:rFonts w:ascii="Times New Roman" w:hAnsi="Times New Roman"/>
          <w:sz w:val="24"/>
          <w:szCs w:val="24"/>
        </w:rPr>
        <w:t xml:space="preserve">Renforcer les capacités de 19 acteurs de justice </w:t>
      </w:r>
    </w:p>
    <w:p w:rsidR="005103DA" w:rsidRPr="00900815" w:rsidRDefault="005103DA" w:rsidP="005103DA">
      <w:pPr>
        <w:numPr>
          <w:ilvl w:val="0"/>
          <w:numId w:val="15"/>
        </w:numPr>
        <w:spacing w:before="100" w:beforeAutospacing="1" w:after="100" w:afterAutospacing="1" w:line="360" w:lineRule="auto"/>
        <w:jc w:val="both"/>
        <w:rPr>
          <w:rFonts w:ascii="Times New Roman" w:hAnsi="Times New Roman"/>
          <w:sz w:val="24"/>
          <w:szCs w:val="24"/>
        </w:rPr>
      </w:pPr>
      <w:r w:rsidRPr="00900815">
        <w:rPr>
          <w:rFonts w:ascii="Times New Roman" w:hAnsi="Times New Roman"/>
          <w:sz w:val="24"/>
          <w:szCs w:val="24"/>
        </w:rPr>
        <w:t>outiller ces acteurs sur les techniques et méthodes d’accompagnement des ECL/EPL</w:t>
      </w:r>
    </w:p>
    <w:p w:rsidR="005103DA" w:rsidRPr="00900815" w:rsidRDefault="005103DA" w:rsidP="005103DA">
      <w:pPr>
        <w:numPr>
          <w:ilvl w:val="0"/>
          <w:numId w:val="15"/>
        </w:numPr>
        <w:spacing w:before="100" w:beforeAutospacing="1" w:after="100" w:afterAutospacing="1" w:line="360" w:lineRule="auto"/>
        <w:jc w:val="both"/>
        <w:rPr>
          <w:rFonts w:ascii="Times New Roman" w:hAnsi="Times New Roman"/>
          <w:sz w:val="24"/>
          <w:szCs w:val="24"/>
        </w:rPr>
      </w:pPr>
      <w:r w:rsidRPr="00900815">
        <w:rPr>
          <w:rFonts w:ascii="Times New Roman" w:hAnsi="Times New Roman"/>
          <w:sz w:val="24"/>
          <w:szCs w:val="24"/>
        </w:rPr>
        <w:t xml:space="preserve">Susciter un partage d’expériences et une synergie d’action entre les acteurs de justice sur la mise en œuvre de la justice restaurative pour mineurs </w:t>
      </w:r>
    </w:p>
    <w:p w:rsidR="005103DA" w:rsidRPr="00900815" w:rsidRDefault="005103DA" w:rsidP="005103DA">
      <w:pPr>
        <w:numPr>
          <w:ilvl w:val="0"/>
          <w:numId w:val="15"/>
        </w:numPr>
        <w:spacing w:before="100" w:beforeAutospacing="1" w:after="100" w:afterAutospacing="1" w:line="360" w:lineRule="auto"/>
        <w:jc w:val="both"/>
        <w:rPr>
          <w:rFonts w:ascii="Times New Roman" w:hAnsi="Times New Roman"/>
          <w:sz w:val="24"/>
          <w:szCs w:val="24"/>
        </w:rPr>
      </w:pPr>
      <w:r w:rsidRPr="00900815">
        <w:rPr>
          <w:rFonts w:ascii="Times New Roman" w:hAnsi="Times New Roman"/>
          <w:sz w:val="24"/>
          <w:szCs w:val="24"/>
        </w:rPr>
        <w:lastRenderedPageBreak/>
        <w:t>Engager ces acteurs de manière plus accrue dans des actions en faveur de la promotion de la justice  restaurative pour mineur</w:t>
      </w:r>
    </w:p>
    <w:p w:rsidR="005103DA" w:rsidRPr="00900815" w:rsidRDefault="005103DA" w:rsidP="005103DA">
      <w:pPr>
        <w:pStyle w:val="Sansinterligne"/>
        <w:jc w:val="both"/>
        <w:rPr>
          <w:rFonts w:ascii="Times New Roman" w:hAnsi="Times New Roman"/>
          <w:sz w:val="24"/>
          <w:szCs w:val="24"/>
        </w:rPr>
      </w:pPr>
    </w:p>
    <w:p w:rsidR="005103DA" w:rsidRPr="00900815" w:rsidRDefault="005103DA" w:rsidP="005103DA">
      <w:pPr>
        <w:jc w:val="both"/>
        <w:rPr>
          <w:rFonts w:ascii="Times New Roman" w:hAnsi="Times New Roman"/>
          <w:b/>
          <w:sz w:val="24"/>
          <w:szCs w:val="24"/>
        </w:rPr>
      </w:pPr>
      <w:r w:rsidRPr="00900815">
        <w:rPr>
          <w:rFonts w:ascii="Times New Roman" w:hAnsi="Times New Roman"/>
          <w:b/>
          <w:sz w:val="24"/>
          <w:szCs w:val="24"/>
        </w:rPr>
        <w:t xml:space="preserve">b3) Le séminaire de formation des travailleurs sociaux sur la justice restaurative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Un séminaire de formation et de renforcement des capacités des travailleurs sociaux des régions centrale, de la Kara et des savanes sur la justice restauratrice s’est déroulé du 09 au 11 Juin 2015 à l’Hôtel la « CONCORDE » à KARA. Ce séminaire a regroupé au total 25 travailleurs sociaux (23 hommes et 02 femmes) issus des Organisations de la Société Civile, des directions préfectorales et régionales de l’Action sociale et les points focaux de protection de l’enfant des régions Centrale, de la Kara et des Savanes. Deux parties importantes se sont reparties cette activité comme la précédente : une partie consacrée aux communications et l’autre aux travaux en carrefour.</w:t>
      </w:r>
    </w:p>
    <w:p w:rsidR="00994EB0" w:rsidRPr="00900815" w:rsidRDefault="00994EB0" w:rsidP="005103DA">
      <w:pPr>
        <w:spacing w:line="360" w:lineRule="auto"/>
        <w:jc w:val="both"/>
        <w:rPr>
          <w:rFonts w:ascii="Times New Roman" w:hAnsi="Times New Roman"/>
          <w:sz w:val="24"/>
          <w:szCs w:val="24"/>
        </w:rPr>
      </w:pPr>
    </w:p>
    <w:p w:rsidR="005103DA" w:rsidRPr="00900815" w:rsidRDefault="005103DA" w:rsidP="005103DA">
      <w:pPr>
        <w:numPr>
          <w:ilvl w:val="0"/>
          <w:numId w:val="17"/>
        </w:numPr>
        <w:jc w:val="both"/>
        <w:rPr>
          <w:rFonts w:ascii="Times New Roman" w:hAnsi="Times New Roman"/>
          <w:b/>
          <w:sz w:val="24"/>
          <w:szCs w:val="24"/>
        </w:rPr>
      </w:pPr>
      <w:r w:rsidRPr="00900815">
        <w:rPr>
          <w:rFonts w:ascii="Times New Roman" w:hAnsi="Times New Roman"/>
          <w:b/>
          <w:sz w:val="24"/>
          <w:szCs w:val="24"/>
        </w:rPr>
        <w:t>La présentation des communications</w:t>
      </w:r>
    </w:p>
    <w:p w:rsidR="005103DA" w:rsidRPr="00900815" w:rsidRDefault="005103DA" w:rsidP="005103DA">
      <w:pPr>
        <w:jc w:val="both"/>
        <w:rPr>
          <w:rFonts w:ascii="Times New Roman" w:hAnsi="Times New Roman"/>
          <w:sz w:val="24"/>
          <w:szCs w:val="24"/>
        </w:rPr>
      </w:pPr>
      <w:r w:rsidRPr="00900815">
        <w:rPr>
          <w:rFonts w:ascii="Times New Roman" w:hAnsi="Times New Roman"/>
          <w:sz w:val="24"/>
          <w:szCs w:val="24"/>
        </w:rPr>
        <w:t>06 communications ont été passées au cours de ce séminaire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La première communication a été faite par Mme Kafui AMEDEGNATO, Assistante au BNCE Togo sur le thème : les droits et devoirs de l’enfant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La deuxième communication : la psychologie de l’enfant a été développée par le Dr AYELOU Bakowé, psychologue clinicien au CHR de KARA ;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La troisième communication a été donnée par M. Alphonse AKAKPO, Directeur Exécutif du  BNCE Togo. (cf la section précédente)</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La  quatrième communication a été l’œuvre M. MOTI Kokouvi, magistrat, vice-président de la cour d’appel de Kara et a porté sur le cadre juridique international et national de protection de l’enfant.</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La cinquième sur « les techniques d’accompagnement psychosocial »  a été présentée par M. AKAKPO Kodjo Alphonse, sociologue et Directeur Exécutif du BNCE Togo.</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En dehors des communications, des travaux en atelier se sont déroulés au cours du 2</w:t>
      </w:r>
      <w:r w:rsidRPr="00900815">
        <w:rPr>
          <w:rFonts w:ascii="Times New Roman" w:hAnsi="Times New Roman"/>
          <w:sz w:val="24"/>
          <w:szCs w:val="24"/>
          <w:vertAlign w:val="superscript"/>
        </w:rPr>
        <w:t>nd</w:t>
      </w:r>
      <w:r w:rsidRPr="00900815">
        <w:rPr>
          <w:rFonts w:ascii="Times New Roman" w:hAnsi="Times New Roman"/>
          <w:sz w:val="24"/>
          <w:szCs w:val="24"/>
        </w:rPr>
        <w:t xml:space="preserve"> et 3</w:t>
      </w:r>
      <w:r w:rsidRPr="00900815">
        <w:rPr>
          <w:rFonts w:ascii="Times New Roman" w:hAnsi="Times New Roman"/>
          <w:sz w:val="24"/>
          <w:szCs w:val="24"/>
          <w:vertAlign w:val="superscript"/>
        </w:rPr>
        <w:t>ème</w:t>
      </w:r>
      <w:r w:rsidRPr="00900815">
        <w:rPr>
          <w:rFonts w:ascii="Times New Roman" w:hAnsi="Times New Roman"/>
          <w:sz w:val="24"/>
          <w:szCs w:val="24"/>
        </w:rPr>
        <w:t xml:space="preserve"> jour de l’atelier. </w:t>
      </w:r>
    </w:p>
    <w:p w:rsidR="005103DA" w:rsidRPr="00900815" w:rsidRDefault="005103DA" w:rsidP="005103DA">
      <w:pPr>
        <w:pStyle w:val="Sansinterligne"/>
        <w:spacing w:line="360" w:lineRule="auto"/>
        <w:jc w:val="both"/>
        <w:rPr>
          <w:rFonts w:ascii="Times New Roman" w:hAnsi="Times New Roman"/>
          <w:sz w:val="24"/>
          <w:szCs w:val="24"/>
        </w:rPr>
      </w:pPr>
    </w:p>
    <w:p w:rsidR="005103DA" w:rsidRPr="00900815" w:rsidRDefault="005103DA" w:rsidP="005103DA">
      <w:pPr>
        <w:pStyle w:val="Sansinterligne"/>
        <w:numPr>
          <w:ilvl w:val="0"/>
          <w:numId w:val="17"/>
        </w:numPr>
        <w:jc w:val="both"/>
        <w:rPr>
          <w:rFonts w:ascii="Times New Roman" w:hAnsi="Times New Roman"/>
          <w:b/>
          <w:sz w:val="24"/>
          <w:szCs w:val="24"/>
        </w:rPr>
      </w:pPr>
      <w:r w:rsidRPr="00900815">
        <w:rPr>
          <w:rFonts w:ascii="Times New Roman" w:hAnsi="Times New Roman"/>
          <w:b/>
          <w:sz w:val="24"/>
          <w:szCs w:val="24"/>
        </w:rPr>
        <w:lastRenderedPageBreak/>
        <w:t>Les travaux en carrefour</w:t>
      </w:r>
    </w:p>
    <w:p w:rsidR="005103DA" w:rsidRPr="00900815" w:rsidRDefault="005103DA" w:rsidP="005103DA">
      <w:pPr>
        <w:pStyle w:val="Sansinterligne"/>
        <w:ind w:left="720"/>
        <w:jc w:val="both"/>
        <w:rPr>
          <w:rFonts w:ascii="Times New Roman" w:hAnsi="Times New Roman"/>
          <w:b/>
          <w:sz w:val="24"/>
          <w:szCs w:val="24"/>
        </w:rPr>
      </w:pP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Ces travaux ont porté notamment sur un partage d’expériences sur  les difficultés que rencontrent les travailleurs sociaux  dans le processus d’accompagnement  des ECL ainsi que les approches de solutions. Les participants ont aussi planché  sur un cas pratique portant sur un ECL auteur de vol. Ce cas a mis en situation un travailleur social dans ses interactions avec les autres acteurs de justice dans l’accompagnement d’un enfant auteur d’infraction.</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Ces différents travaux ont eu pour objectif d’amener les participants à faire ressortir et échanger les difficultés qu’ils rencontrent sur le terrain, d’évaluer la maitrise des principes  présentés par les consultants dans les divers modules et de développer le partage d’expérience et le travail en synergie auprès des participants.  </w:t>
      </w:r>
    </w:p>
    <w:p w:rsidR="00994EB0" w:rsidRPr="00900815" w:rsidRDefault="00994EB0" w:rsidP="005103DA">
      <w:pPr>
        <w:pStyle w:val="Sansinterligne"/>
        <w:spacing w:line="360" w:lineRule="auto"/>
        <w:jc w:val="both"/>
        <w:rPr>
          <w:rFonts w:ascii="Times New Roman" w:hAnsi="Times New Roman"/>
          <w:sz w:val="24"/>
          <w:szCs w:val="24"/>
        </w:rPr>
      </w:pPr>
    </w:p>
    <w:p w:rsidR="005103DA" w:rsidRPr="00900815" w:rsidRDefault="005103DA" w:rsidP="005103DA">
      <w:pPr>
        <w:pStyle w:val="Sansinterligne"/>
        <w:spacing w:line="360" w:lineRule="auto"/>
        <w:jc w:val="both"/>
        <w:rPr>
          <w:rFonts w:ascii="Times New Roman" w:hAnsi="Times New Roman"/>
          <w:sz w:val="24"/>
          <w:szCs w:val="24"/>
        </w:rPr>
      </w:pPr>
    </w:p>
    <w:p w:rsidR="005103DA" w:rsidRPr="00900815" w:rsidRDefault="005103DA" w:rsidP="005103DA">
      <w:pPr>
        <w:jc w:val="both"/>
        <w:rPr>
          <w:rFonts w:ascii="Times New Roman" w:hAnsi="Times New Roman"/>
          <w:b/>
          <w:sz w:val="24"/>
          <w:szCs w:val="24"/>
        </w:rPr>
      </w:pPr>
      <w:r w:rsidRPr="00900815">
        <w:rPr>
          <w:rFonts w:ascii="Times New Roman" w:hAnsi="Times New Roman"/>
          <w:b/>
          <w:sz w:val="24"/>
          <w:szCs w:val="24"/>
        </w:rPr>
        <w:t xml:space="preserve">Résultats : </w:t>
      </w:r>
    </w:p>
    <w:p w:rsidR="005103DA" w:rsidRPr="00900815" w:rsidRDefault="005103DA" w:rsidP="005103DA">
      <w:pPr>
        <w:jc w:val="both"/>
        <w:rPr>
          <w:rFonts w:ascii="Times New Roman" w:hAnsi="Times New Roman"/>
          <w:sz w:val="24"/>
          <w:szCs w:val="24"/>
        </w:rPr>
      </w:pPr>
      <w:r w:rsidRPr="00900815">
        <w:rPr>
          <w:rFonts w:ascii="Times New Roman" w:hAnsi="Times New Roman"/>
          <w:sz w:val="24"/>
          <w:szCs w:val="24"/>
        </w:rPr>
        <w:t>Ce séminaire a contribué à :</w:t>
      </w:r>
    </w:p>
    <w:p w:rsidR="005103DA" w:rsidRPr="00900815" w:rsidRDefault="00994EB0" w:rsidP="005103DA">
      <w:pPr>
        <w:numPr>
          <w:ilvl w:val="0"/>
          <w:numId w:val="14"/>
        </w:numPr>
        <w:spacing w:line="360" w:lineRule="auto"/>
        <w:jc w:val="both"/>
        <w:rPr>
          <w:rFonts w:ascii="Times New Roman" w:hAnsi="Times New Roman"/>
          <w:sz w:val="24"/>
          <w:szCs w:val="24"/>
        </w:rPr>
      </w:pPr>
      <w:r w:rsidRPr="00900815">
        <w:rPr>
          <w:rFonts w:ascii="Times New Roman" w:hAnsi="Times New Roman"/>
          <w:sz w:val="24"/>
          <w:szCs w:val="24"/>
        </w:rPr>
        <w:t xml:space="preserve">Renforcer les capacités </w:t>
      </w:r>
      <w:r w:rsidR="005103DA" w:rsidRPr="00900815">
        <w:rPr>
          <w:rFonts w:ascii="Times New Roman" w:hAnsi="Times New Roman"/>
          <w:sz w:val="24"/>
          <w:szCs w:val="24"/>
        </w:rPr>
        <w:t xml:space="preserve">de 25 travailleurs sur le concept de justice restaurative pour mineurs ; </w:t>
      </w:r>
    </w:p>
    <w:p w:rsidR="005103DA" w:rsidRPr="00900815" w:rsidRDefault="005103DA" w:rsidP="005103DA">
      <w:pPr>
        <w:numPr>
          <w:ilvl w:val="0"/>
          <w:numId w:val="14"/>
        </w:numPr>
        <w:spacing w:line="360" w:lineRule="auto"/>
        <w:jc w:val="both"/>
        <w:rPr>
          <w:rFonts w:ascii="Times New Roman" w:hAnsi="Times New Roman"/>
          <w:sz w:val="24"/>
          <w:szCs w:val="24"/>
        </w:rPr>
      </w:pPr>
      <w:r w:rsidRPr="00900815">
        <w:rPr>
          <w:rFonts w:ascii="Times New Roman" w:hAnsi="Times New Roman"/>
          <w:sz w:val="24"/>
          <w:szCs w:val="24"/>
        </w:rPr>
        <w:t xml:space="preserve">Outiller ces intervenants sociaux sur les nouvelles techniques d’accompagnement psychosocial ; </w:t>
      </w:r>
    </w:p>
    <w:p w:rsidR="005103DA" w:rsidRPr="00900815" w:rsidRDefault="005103DA" w:rsidP="005103DA">
      <w:pPr>
        <w:numPr>
          <w:ilvl w:val="0"/>
          <w:numId w:val="14"/>
        </w:numPr>
        <w:spacing w:line="360" w:lineRule="auto"/>
        <w:jc w:val="both"/>
        <w:rPr>
          <w:rFonts w:ascii="Times New Roman" w:hAnsi="Times New Roman"/>
          <w:sz w:val="24"/>
          <w:szCs w:val="24"/>
        </w:rPr>
      </w:pPr>
      <w:r w:rsidRPr="00900815">
        <w:rPr>
          <w:rFonts w:ascii="Times New Roman" w:hAnsi="Times New Roman"/>
          <w:sz w:val="24"/>
          <w:szCs w:val="24"/>
        </w:rPr>
        <w:t xml:space="preserve">Susciter un partage d’expériences entre les participants qui viennent de contextes différents ; </w:t>
      </w:r>
    </w:p>
    <w:p w:rsidR="005103DA" w:rsidRPr="00900815" w:rsidRDefault="005103DA" w:rsidP="005103DA">
      <w:pPr>
        <w:numPr>
          <w:ilvl w:val="0"/>
          <w:numId w:val="14"/>
        </w:numPr>
        <w:spacing w:line="360" w:lineRule="auto"/>
        <w:jc w:val="both"/>
        <w:rPr>
          <w:rFonts w:ascii="Times New Roman" w:hAnsi="Times New Roman"/>
          <w:sz w:val="24"/>
          <w:szCs w:val="24"/>
        </w:rPr>
      </w:pPr>
      <w:r w:rsidRPr="00900815">
        <w:rPr>
          <w:rFonts w:ascii="Times New Roman" w:hAnsi="Times New Roman"/>
          <w:sz w:val="24"/>
          <w:szCs w:val="24"/>
        </w:rPr>
        <w:t xml:space="preserve"> Créer une réelle synergie d’action entre les travailleurs sociaux de  ces trois régions dans la mesure où des contacts ont été noués entre les intervenants sociaux du secteur public et du secteur privé.</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  </w:t>
      </w:r>
      <w:r w:rsidRPr="00900815">
        <w:rPr>
          <w:rFonts w:ascii="Times New Roman" w:hAnsi="Times New Roman"/>
          <w:noProof/>
          <w:sz w:val="24"/>
          <w:szCs w:val="24"/>
          <w:lang w:eastAsia="fr-FR"/>
        </w:rPr>
        <w:t xml:space="preserve"> </w:t>
      </w:r>
      <w:r w:rsidRPr="00900815">
        <w:rPr>
          <w:rFonts w:ascii="Times New Roman" w:hAnsi="Times New Roman"/>
          <w:b/>
          <w:sz w:val="24"/>
          <w:szCs w:val="24"/>
        </w:rPr>
        <w:t>Difficultés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Pour la formation des acteurs de justice, nous avons prévu mettre ensemble les magistrats, les greffiers,  officiers de police et les avocats pour voir les  interactions entre ces différents acteurs sur le terrain, déceler les difficultés qu’ils rencontrent dans leur mission et ensemble rechercher les solutions idoines. Malheureusement les avocats n’ont pas été au rendez-vous mais l’activité a été réalisée avec les trois acteurs ayant répondu aux invitations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lastRenderedPageBreak/>
        <w:t>Enfin ; nous devons signaler que ces activités ont connu des retards dans leur réalisation tenant à l’organisation des élections présidentielles dans le pays. Cette situation a entrainé durant cette période un fonctionnement de l’administration au ralenti</w:t>
      </w:r>
    </w:p>
    <w:p w:rsidR="005103DA" w:rsidRPr="00900815" w:rsidRDefault="005103DA" w:rsidP="005103DA">
      <w:pPr>
        <w:jc w:val="both"/>
        <w:rPr>
          <w:rFonts w:ascii="Times New Roman" w:hAnsi="Times New Roman"/>
          <w:b/>
          <w:sz w:val="24"/>
          <w:szCs w:val="24"/>
        </w:rPr>
      </w:pPr>
      <w:r w:rsidRPr="00900815">
        <w:rPr>
          <w:rFonts w:ascii="Times New Roman" w:hAnsi="Times New Roman"/>
          <w:b/>
          <w:sz w:val="24"/>
          <w:szCs w:val="24"/>
        </w:rPr>
        <w:t xml:space="preserve">b4) </w:t>
      </w:r>
      <w:r w:rsidRPr="00900815">
        <w:rPr>
          <w:rFonts w:ascii="Times New Roman" w:hAnsi="Times New Roman"/>
          <w:b/>
          <w:sz w:val="24"/>
          <w:szCs w:val="24"/>
          <w:u w:val="single"/>
        </w:rPr>
        <w:t>Autres activités non planifiées mais réalisée</w:t>
      </w:r>
      <w:r w:rsidRPr="00900815">
        <w:rPr>
          <w:rFonts w:ascii="Times New Roman" w:hAnsi="Times New Roman"/>
          <w:b/>
          <w:sz w:val="24"/>
          <w:szCs w:val="24"/>
        </w:rPr>
        <w:t>s</w:t>
      </w:r>
    </w:p>
    <w:p w:rsidR="005103DA" w:rsidRPr="00900815" w:rsidRDefault="005103DA" w:rsidP="005103DA">
      <w:pPr>
        <w:spacing w:before="120" w:after="120"/>
        <w:jc w:val="both"/>
        <w:rPr>
          <w:rFonts w:ascii="Times New Roman" w:hAnsi="Times New Roman"/>
          <w:b/>
          <w:iCs/>
          <w:sz w:val="24"/>
          <w:szCs w:val="24"/>
          <w:u w:val="single"/>
        </w:rPr>
      </w:pPr>
      <w:r w:rsidRPr="00900815">
        <w:rPr>
          <w:rFonts w:ascii="Times New Roman" w:hAnsi="Times New Roman"/>
          <w:b/>
          <w:sz w:val="24"/>
          <w:szCs w:val="24"/>
          <w:u w:val="single"/>
        </w:rPr>
        <w:t>La participation à l’atelier de validation des directives nationales pour la protection des mineurs en conflit avec la loi au Togo</w:t>
      </w:r>
    </w:p>
    <w:p w:rsidR="005103DA" w:rsidRPr="00900815" w:rsidRDefault="005103DA" w:rsidP="005103DA">
      <w:pPr>
        <w:spacing w:before="120" w:after="120" w:line="360" w:lineRule="auto"/>
        <w:jc w:val="both"/>
        <w:rPr>
          <w:rFonts w:ascii="Times New Roman" w:hAnsi="Times New Roman"/>
          <w:iCs/>
          <w:sz w:val="24"/>
          <w:szCs w:val="24"/>
        </w:rPr>
      </w:pPr>
      <w:r w:rsidRPr="00900815">
        <w:rPr>
          <w:rFonts w:ascii="Times New Roman" w:hAnsi="Times New Roman"/>
          <w:iCs/>
          <w:sz w:val="24"/>
          <w:szCs w:val="24"/>
        </w:rPr>
        <w:t xml:space="preserve">Dans la perspective de faire de notre </w:t>
      </w:r>
      <w:r w:rsidRPr="00900815">
        <w:rPr>
          <w:rFonts w:ascii="Times New Roman" w:hAnsi="Times New Roman"/>
          <w:b/>
          <w:iCs/>
          <w:sz w:val="24"/>
          <w:szCs w:val="24"/>
        </w:rPr>
        <w:t xml:space="preserve">« Guide de bonnes pratiques pour la protection des mineurs en conflit avec la loi au Togo » </w:t>
      </w:r>
      <w:r w:rsidRPr="00900815">
        <w:rPr>
          <w:rFonts w:ascii="Times New Roman" w:hAnsi="Times New Roman"/>
          <w:iCs/>
          <w:sz w:val="24"/>
          <w:szCs w:val="24"/>
        </w:rPr>
        <w:t xml:space="preserve">des directives nationales pour la justice juvénile, le ministère de la Justice a organisé un atelier national à cet effet. Tenu du </w:t>
      </w:r>
      <w:r w:rsidRPr="00900815">
        <w:rPr>
          <w:rFonts w:ascii="Times New Roman" w:hAnsi="Times New Roman"/>
          <w:b/>
          <w:iCs/>
          <w:sz w:val="24"/>
          <w:szCs w:val="24"/>
        </w:rPr>
        <w:t>19 au 23 janvier 2015</w:t>
      </w:r>
      <w:r w:rsidRPr="00900815">
        <w:rPr>
          <w:rFonts w:ascii="Times New Roman" w:hAnsi="Times New Roman"/>
          <w:iCs/>
          <w:sz w:val="24"/>
          <w:szCs w:val="24"/>
        </w:rPr>
        <w:t xml:space="preserve"> à l’Agora Senghor de la Paroisse Universitaire Saint Jean de Lomé, cet atelier a regroupé les magistrats, les acteurs de la société civile et les officiers de police judiciaire et les travailleurs sociaux. Au cours des cinq (5) jours de travaux des amendements de fonds et de forme ont été apportés au </w:t>
      </w:r>
      <w:r w:rsidRPr="00900815">
        <w:rPr>
          <w:rFonts w:ascii="Times New Roman" w:hAnsi="Times New Roman"/>
          <w:b/>
          <w:iCs/>
          <w:sz w:val="24"/>
          <w:szCs w:val="24"/>
        </w:rPr>
        <w:t xml:space="preserve">« Guide de bonnes pratiques pour la protection des mineurs en conflit avec la loi au Togo ». </w:t>
      </w:r>
      <w:r w:rsidRPr="00900815">
        <w:rPr>
          <w:rFonts w:ascii="Times New Roman" w:hAnsi="Times New Roman"/>
          <w:iCs/>
          <w:sz w:val="24"/>
          <w:szCs w:val="24"/>
        </w:rPr>
        <w:t xml:space="preserve">Ainsi le « Guide de bonnes pratiques des mineurs en conflit avec la loi devient </w:t>
      </w:r>
      <w:r w:rsidRPr="00900815">
        <w:rPr>
          <w:rFonts w:ascii="Times New Roman" w:hAnsi="Times New Roman"/>
          <w:b/>
          <w:iCs/>
          <w:sz w:val="24"/>
          <w:szCs w:val="24"/>
        </w:rPr>
        <w:t xml:space="preserve">Directives nationales pour la protection de l’enfant : cas des enfants en conflit avec la loi. </w:t>
      </w:r>
      <w:r w:rsidRPr="00900815">
        <w:rPr>
          <w:rFonts w:ascii="Times New Roman" w:hAnsi="Times New Roman"/>
          <w:iCs/>
          <w:sz w:val="24"/>
          <w:szCs w:val="24"/>
        </w:rPr>
        <w:t>Un autre comité restreint travaillera dans les jours qui viennent pour l’intégration des amendements avant sa mise à disposition des acteurs impliqués dans la protection des Enfants en Conflit avec la Loi (ECL). Les participants ont souhaité que des directives nationales soient élaborées pour les enfants victimes et témoins d’infractions. Le ministère a pris l’engagement qu’une équipe de consultants sera mise en place à cet effet.</w:t>
      </w:r>
    </w:p>
    <w:p w:rsidR="00994EB0" w:rsidRPr="00900815" w:rsidRDefault="005103DA" w:rsidP="005103DA">
      <w:pPr>
        <w:pStyle w:val="Commentaire"/>
        <w:spacing w:line="360" w:lineRule="auto"/>
        <w:rPr>
          <w:rFonts w:cs="Times New Roman"/>
          <w:sz w:val="24"/>
          <w:szCs w:val="24"/>
        </w:rPr>
      </w:pPr>
      <w:r w:rsidRPr="00900815">
        <w:rPr>
          <w:rFonts w:cs="Times New Roman"/>
          <w:sz w:val="24"/>
          <w:szCs w:val="24"/>
        </w:rPr>
        <w:t>Le processus suit son cours normal et il est reste à travailler sur les mesures alternatives à l’emprisonnement dont la mise en œuvre s’avère difficile faute de moyens matériels, financiers et humains. Les directives seront disponibles dès que ce travail sera fait.</w:t>
      </w:r>
    </w:p>
    <w:p w:rsidR="005103DA" w:rsidRPr="00900815" w:rsidRDefault="005103DA" w:rsidP="005103DA">
      <w:pPr>
        <w:pStyle w:val="Commentaire"/>
        <w:rPr>
          <w:rFonts w:cs="Times New Roman"/>
          <w:sz w:val="24"/>
          <w:szCs w:val="24"/>
        </w:rPr>
      </w:pPr>
    </w:p>
    <w:p w:rsidR="005103DA" w:rsidRPr="00900815" w:rsidRDefault="005103DA" w:rsidP="005103DA">
      <w:pPr>
        <w:jc w:val="both"/>
        <w:rPr>
          <w:rFonts w:ascii="Times New Roman" w:hAnsi="Times New Roman"/>
          <w:b/>
          <w:bCs/>
          <w:sz w:val="24"/>
          <w:szCs w:val="24"/>
        </w:rPr>
      </w:pPr>
      <w:r w:rsidRPr="00900815">
        <w:rPr>
          <w:rFonts w:ascii="Times New Roman" w:hAnsi="Times New Roman"/>
          <w:b/>
          <w:bCs/>
          <w:sz w:val="24"/>
          <w:szCs w:val="24"/>
        </w:rPr>
        <w:t>Axe 2 : Assurer un accompagnement  holistique en faveur des enfants en contact avec la loi et leur communauté à Lomé commune, dans les régions Maritime et des Plateaux.</w:t>
      </w:r>
    </w:p>
    <w:p w:rsidR="005103DA" w:rsidRPr="00900815" w:rsidRDefault="005103DA" w:rsidP="005103DA">
      <w:pPr>
        <w:jc w:val="both"/>
        <w:rPr>
          <w:rFonts w:ascii="Times New Roman" w:hAnsi="Times New Roman"/>
          <w:i/>
          <w:sz w:val="24"/>
          <w:szCs w:val="24"/>
        </w:rPr>
      </w:pPr>
      <w:r w:rsidRPr="00900815">
        <w:rPr>
          <w:rFonts w:ascii="Times New Roman" w:hAnsi="Times New Roman"/>
          <w:b/>
          <w:bCs/>
          <w:i/>
          <w:sz w:val="24"/>
          <w:szCs w:val="24"/>
        </w:rPr>
        <w:t>Résultat 2 : Des pratiques restauratives et des programmes socio éducatifs ont été mis en place pour et avec la participation des ECL en collaboration avec la famille et les communautés</w:t>
      </w:r>
    </w:p>
    <w:p w:rsidR="005103DA" w:rsidRPr="00900815" w:rsidRDefault="005103DA" w:rsidP="005103DA">
      <w:pPr>
        <w:numPr>
          <w:ilvl w:val="0"/>
          <w:numId w:val="13"/>
        </w:numPr>
        <w:jc w:val="both"/>
        <w:rPr>
          <w:rFonts w:ascii="Times New Roman" w:hAnsi="Times New Roman"/>
          <w:sz w:val="24"/>
          <w:szCs w:val="24"/>
        </w:rPr>
      </w:pPr>
      <w:r w:rsidRPr="00900815">
        <w:rPr>
          <w:rFonts w:ascii="Times New Roman" w:hAnsi="Times New Roman"/>
          <w:b/>
          <w:bCs/>
          <w:sz w:val="24"/>
          <w:szCs w:val="24"/>
        </w:rPr>
        <w:t>Activités planifiées :</w:t>
      </w:r>
    </w:p>
    <w:p w:rsidR="005103DA" w:rsidRPr="00900815" w:rsidRDefault="005103DA" w:rsidP="005103DA">
      <w:pPr>
        <w:spacing w:line="360" w:lineRule="auto"/>
        <w:ind w:left="360"/>
        <w:jc w:val="both"/>
        <w:rPr>
          <w:rFonts w:ascii="Times New Roman" w:hAnsi="Times New Roman"/>
          <w:sz w:val="24"/>
          <w:szCs w:val="24"/>
        </w:rPr>
      </w:pPr>
      <w:r w:rsidRPr="00900815">
        <w:rPr>
          <w:rFonts w:ascii="Times New Roman" w:hAnsi="Times New Roman"/>
          <w:sz w:val="24"/>
          <w:szCs w:val="24"/>
        </w:rPr>
        <w:t>a1) Offrir un appui holistique (Appui psychologique, médico sanitaire, psycho social et affectif, assistance juridique, APP)</w:t>
      </w:r>
    </w:p>
    <w:p w:rsidR="005103DA" w:rsidRPr="00900815" w:rsidRDefault="005103DA" w:rsidP="005103DA">
      <w:pPr>
        <w:spacing w:line="360" w:lineRule="auto"/>
        <w:ind w:left="360"/>
        <w:jc w:val="both"/>
        <w:rPr>
          <w:rFonts w:ascii="Times New Roman" w:hAnsi="Times New Roman"/>
          <w:sz w:val="24"/>
          <w:szCs w:val="24"/>
        </w:rPr>
      </w:pPr>
      <w:r w:rsidRPr="00900815">
        <w:rPr>
          <w:rFonts w:ascii="Times New Roman" w:hAnsi="Times New Roman"/>
          <w:sz w:val="24"/>
          <w:szCs w:val="24"/>
        </w:rPr>
        <w:lastRenderedPageBreak/>
        <w:t>a2) Accompagner 45 Organisations Communautaires de Base, les chefs traditionnels et religieux  dans leurs actions de prévention de la violence, de médiation des conflits, d'accompagnement et de suivi des ECL/EPL</w:t>
      </w:r>
    </w:p>
    <w:p w:rsidR="005103DA" w:rsidRPr="00900815" w:rsidRDefault="005103DA" w:rsidP="005103DA">
      <w:pPr>
        <w:spacing w:line="360" w:lineRule="auto"/>
        <w:ind w:left="360"/>
        <w:jc w:val="both"/>
        <w:rPr>
          <w:rFonts w:ascii="Times New Roman" w:hAnsi="Times New Roman"/>
          <w:sz w:val="24"/>
          <w:szCs w:val="24"/>
        </w:rPr>
      </w:pPr>
      <w:r w:rsidRPr="00900815">
        <w:rPr>
          <w:rFonts w:ascii="Times New Roman" w:hAnsi="Times New Roman"/>
          <w:sz w:val="24"/>
          <w:szCs w:val="24"/>
        </w:rPr>
        <w:t>a3) Capitaliser et diffuser les modules de formation éducatifs et professionnels pour les enfants en conflit avec la loi</w:t>
      </w:r>
    </w:p>
    <w:p w:rsidR="005103DA" w:rsidRPr="00900815" w:rsidRDefault="005103DA" w:rsidP="005103DA">
      <w:pPr>
        <w:jc w:val="both"/>
        <w:rPr>
          <w:rFonts w:ascii="Times New Roman" w:hAnsi="Times New Roman"/>
          <w:b/>
          <w:sz w:val="24"/>
          <w:szCs w:val="24"/>
        </w:rPr>
      </w:pPr>
      <w:r w:rsidRPr="00900815">
        <w:rPr>
          <w:rFonts w:ascii="Times New Roman" w:hAnsi="Times New Roman"/>
          <w:b/>
          <w:sz w:val="24"/>
          <w:szCs w:val="24"/>
        </w:rPr>
        <w:t>b) Activités réalisées</w:t>
      </w:r>
    </w:p>
    <w:p w:rsidR="005103DA" w:rsidRPr="00900815" w:rsidRDefault="005103DA" w:rsidP="005103DA">
      <w:pPr>
        <w:jc w:val="both"/>
        <w:rPr>
          <w:rFonts w:ascii="Times New Roman" w:hAnsi="Times New Roman"/>
          <w:b/>
          <w:sz w:val="24"/>
          <w:szCs w:val="24"/>
        </w:rPr>
      </w:pPr>
      <w:r w:rsidRPr="00900815">
        <w:rPr>
          <w:rFonts w:ascii="Times New Roman" w:hAnsi="Times New Roman"/>
          <w:b/>
          <w:sz w:val="24"/>
          <w:szCs w:val="24"/>
        </w:rPr>
        <w:t xml:space="preserve">b1) Appui holistique: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Au total 71 enfants ont été identifiées. Sur les 71, 44 enfants (33 garçons et 11 filles) et 27 enfants (12 filles et 15 garçons)  dans la région des Plateaux.</w:t>
      </w:r>
    </w:p>
    <w:p w:rsidR="005103DA" w:rsidRPr="00900815" w:rsidRDefault="005103DA" w:rsidP="005103DA">
      <w:pPr>
        <w:numPr>
          <w:ilvl w:val="0"/>
          <w:numId w:val="1"/>
        </w:numPr>
        <w:jc w:val="both"/>
        <w:rPr>
          <w:rFonts w:ascii="Times New Roman" w:hAnsi="Times New Roman"/>
          <w:sz w:val="24"/>
          <w:szCs w:val="24"/>
        </w:rPr>
      </w:pPr>
      <w:r w:rsidRPr="00900815">
        <w:rPr>
          <w:rFonts w:ascii="Times New Roman" w:hAnsi="Times New Roman"/>
          <w:b/>
          <w:bCs/>
          <w:sz w:val="24"/>
          <w:szCs w:val="24"/>
        </w:rPr>
        <w:t>Appui psychosocial, alimentaire sanitaire et médical</w:t>
      </w:r>
    </w:p>
    <w:p w:rsidR="005103DA" w:rsidRPr="00900815" w:rsidRDefault="005103DA" w:rsidP="005103DA">
      <w:pPr>
        <w:spacing w:line="360" w:lineRule="auto"/>
        <w:jc w:val="both"/>
        <w:rPr>
          <w:rFonts w:ascii="Times New Roman" w:hAnsi="Times New Roman"/>
          <w:b/>
          <w:bCs/>
          <w:sz w:val="24"/>
          <w:szCs w:val="24"/>
        </w:rPr>
      </w:pPr>
      <w:r w:rsidRPr="00900815">
        <w:rPr>
          <w:rFonts w:ascii="Times New Roman" w:hAnsi="Times New Roman"/>
          <w:b/>
          <w:bCs/>
          <w:sz w:val="24"/>
          <w:szCs w:val="24"/>
        </w:rPr>
        <w:t xml:space="preserve">- Appui psychosocial : </w:t>
      </w:r>
    </w:p>
    <w:p w:rsidR="005103DA" w:rsidRPr="00900815" w:rsidRDefault="005103DA" w:rsidP="005103DA">
      <w:pPr>
        <w:pStyle w:val="Paragraphedeliste"/>
        <w:spacing w:line="360" w:lineRule="auto"/>
        <w:ind w:left="0"/>
        <w:rPr>
          <w:szCs w:val="24"/>
        </w:rPr>
      </w:pPr>
      <w:r w:rsidRPr="00900815">
        <w:rPr>
          <w:szCs w:val="24"/>
        </w:rPr>
        <w:t>Au cours de l’année, 44 écoutes collectives ont été faites au profit de 50 enfants (43 garçons et 07 filles), soit 44 (38 garçons et 06 filles) à Lomé et dans la région maritime et 06 (05 garçons et 01 fille) dans la région des Plateaux.</w:t>
      </w:r>
    </w:p>
    <w:p w:rsidR="005103DA" w:rsidRPr="00900815" w:rsidRDefault="005103DA" w:rsidP="005103DA">
      <w:pPr>
        <w:pStyle w:val="Paragraphedeliste"/>
        <w:spacing w:line="360" w:lineRule="auto"/>
        <w:ind w:left="0"/>
        <w:rPr>
          <w:szCs w:val="24"/>
        </w:rPr>
      </w:pPr>
      <w:r w:rsidRPr="00900815">
        <w:rPr>
          <w:szCs w:val="24"/>
        </w:rPr>
        <w:t>Pour ce qui est des écoutes individuelles, elles ont été sommées à 183 au profit de 154 enfants (119 garçons et 35 filles), soit 123 (103 garçons et 20 filles) à Lomé-Commune et dans la région maritime et 31 (16 garçons et 15 filles) dans la région des Plateaux</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Les causeries éducatives n’ont augmenté que de 8, passant de 11  au profit de 44 enfants (33 garçons et 11 filles) à 19 au profit de 117 enfants (97 garçons et 20 filles)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Le nombre de contes et celui de projections de film n’ont  pas évolué et sont restés respectivement stationnaires à 5 et 1 séances. Quant jeux socioéducatifs, ils n’ont pas beaucoup évolué quittant 9 pour aller 10 séances. 04 séances d’évaluation par les pairs ont été tenues mais n’ont pas connu les succès du début.</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Aussi les séances d’évaluation des intervenants a permis aux enfants de déplorer la rareté des jeux et des films dans la programmation des activités proposées durant le trimestre de juillet à septembre 2015 et proposé la reprise des activités d’évaluation par les pairs,</w:t>
      </w:r>
    </w:p>
    <w:p w:rsidR="005103DA" w:rsidRPr="00900815" w:rsidRDefault="005103DA" w:rsidP="005103DA">
      <w:pPr>
        <w:pStyle w:val="Sansinterligne"/>
        <w:spacing w:line="360" w:lineRule="auto"/>
        <w:jc w:val="both"/>
        <w:rPr>
          <w:rFonts w:ascii="Times New Roman" w:hAnsi="Times New Roman"/>
          <w:sz w:val="24"/>
          <w:szCs w:val="24"/>
        </w:rPr>
      </w:pP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Les appuis alimentaires ont aussi de leur côté augmenté passant de 2 au premier semestre à 4 à la fin de l’année au profit de 03 structures : la BPM, ANGE et le CORSJDC. Ils ont bénéficié à 214 enfants (192 garçons et 22 filles), soit 193 (179 garçons et 14 filles) à Lomé-</w:t>
      </w:r>
      <w:r w:rsidRPr="00900815">
        <w:rPr>
          <w:rFonts w:ascii="Times New Roman" w:hAnsi="Times New Roman"/>
          <w:sz w:val="24"/>
          <w:szCs w:val="24"/>
        </w:rPr>
        <w:lastRenderedPageBreak/>
        <w:t>Commune et dans la région maritime et 21 (13 garçons et 05 filles) dans la région des Plateaux.</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Un enfant de la brigade pour mineurs de Lomé a témoigné : « </w:t>
      </w:r>
      <w:r w:rsidRPr="00900815">
        <w:rPr>
          <w:rFonts w:ascii="Times New Roman" w:hAnsi="Times New Roman"/>
          <w:b/>
          <w:i/>
          <w:sz w:val="24"/>
          <w:szCs w:val="24"/>
        </w:rPr>
        <w:t>il y a longtemps, au moins deux mois, on n’a plus mangé du riz au gras bien préparé comme ça. </w:t>
      </w:r>
      <w:r w:rsidRPr="00900815">
        <w:rPr>
          <w:rFonts w:ascii="Times New Roman" w:hAnsi="Times New Roman"/>
          <w:sz w:val="24"/>
          <w:szCs w:val="24"/>
        </w:rPr>
        <w:t>»</w:t>
      </w:r>
    </w:p>
    <w:p w:rsidR="005103DA" w:rsidRPr="00900815" w:rsidRDefault="005103DA" w:rsidP="005103DA">
      <w:pPr>
        <w:spacing w:line="360" w:lineRule="auto"/>
        <w:jc w:val="both"/>
        <w:rPr>
          <w:rFonts w:ascii="Times New Roman" w:hAnsi="Times New Roman"/>
          <w:b/>
          <w:sz w:val="24"/>
          <w:szCs w:val="24"/>
        </w:rPr>
      </w:pPr>
      <w:r w:rsidRPr="00900815">
        <w:rPr>
          <w:rFonts w:ascii="Times New Roman" w:hAnsi="Times New Roman"/>
          <w:b/>
          <w:sz w:val="24"/>
          <w:szCs w:val="24"/>
        </w:rPr>
        <w:t>Activités réalisées</w:t>
      </w:r>
    </w:p>
    <w:p w:rsidR="005103DA" w:rsidRPr="00900815" w:rsidRDefault="005103DA" w:rsidP="005103DA">
      <w:pPr>
        <w:numPr>
          <w:ilvl w:val="0"/>
          <w:numId w:val="20"/>
        </w:numPr>
        <w:jc w:val="both"/>
        <w:rPr>
          <w:rFonts w:ascii="Times New Roman" w:hAnsi="Times New Roman"/>
          <w:sz w:val="24"/>
          <w:szCs w:val="24"/>
        </w:rPr>
      </w:pPr>
      <w:r w:rsidRPr="00900815">
        <w:rPr>
          <w:rFonts w:ascii="Times New Roman" w:hAnsi="Times New Roman"/>
          <w:b/>
          <w:bCs/>
          <w:sz w:val="24"/>
          <w:szCs w:val="24"/>
        </w:rPr>
        <w:t>Appui sanitaire et médical</w:t>
      </w:r>
      <w:r w:rsidRPr="00900815">
        <w:rPr>
          <w:rFonts w:ascii="Times New Roman" w:hAnsi="Times New Roman"/>
          <w:sz w:val="24"/>
          <w:szCs w:val="24"/>
        </w:rPr>
        <w:t xml:space="preserve">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D’un point de vue </w:t>
      </w:r>
      <w:r w:rsidRPr="00900815">
        <w:rPr>
          <w:rFonts w:ascii="Times New Roman" w:hAnsi="Times New Roman"/>
          <w:b/>
          <w:bCs/>
          <w:sz w:val="24"/>
          <w:szCs w:val="24"/>
        </w:rPr>
        <w:t>médical</w:t>
      </w:r>
      <w:r w:rsidRPr="00900815">
        <w:rPr>
          <w:rFonts w:ascii="Times New Roman" w:hAnsi="Times New Roman"/>
          <w:sz w:val="24"/>
          <w:szCs w:val="24"/>
        </w:rPr>
        <w:t>, les appuis sont passés de 2 à 7. Périodiquement, la responsable de l’infirmerie du BNCE Togo, réalise une consultation générale des enfants de la BPM. Au cours du premier  semestre, 25 enfants (23 garçons et 2 filles)  de la BPM ont bénéficié de consultations suivies d’administrations de soins médicaux. Ces consultations ont entre autres permis de détecter un cas de d’hernie auprès d’un garçon qui a pu bénéficier d’ une opération chirurgicale au niveau de l’Hôpital d’Afagnan et deux autres garçons dont un auteur de vol référé par le juge des enfants d’être pris en charge à l’hôpital psychiatrique de Zébé, dans la préfecture des Lacs et 01 autre encore, toujours auteur de vol, de bénéficier de soins médicaux. A la fin de l’année, le total d’enfants bénéficiaires d’appui médical recensé est de 43 (39 garçons et 04 filles), soit 29 (27 garçons et 02 filles) à Lomé-Commune et dans la région maritime et 14 (12 garçons et 02 filles) dans la région des Plateaux, ce qui fait une progression de 19 enfants</w:t>
      </w:r>
    </w:p>
    <w:p w:rsidR="005103DA" w:rsidRPr="00900815" w:rsidRDefault="005103DA" w:rsidP="005103DA">
      <w:pPr>
        <w:jc w:val="both"/>
        <w:rPr>
          <w:rFonts w:ascii="Times New Roman" w:hAnsi="Times New Roman"/>
          <w:sz w:val="24"/>
          <w:szCs w:val="24"/>
        </w:rPr>
      </w:pPr>
      <w:r w:rsidRPr="00900815">
        <w:rPr>
          <w:rFonts w:ascii="Times New Roman" w:hAnsi="Times New Roman"/>
          <w:sz w:val="24"/>
          <w:szCs w:val="24"/>
        </w:rPr>
        <w:t xml:space="preserve">  </w:t>
      </w:r>
    </w:p>
    <w:p w:rsidR="005103DA" w:rsidRPr="00900815" w:rsidRDefault="005103DA" w:rsidP="005103DA">
      <w:pPr>
        <w:numPr>
          <w:ilvl w:val="0"/>
          <w:numId w:val="20"/>
        </w:numPr>
        <w:jc w:val="both"/>
        <w:rPr>
          <w:rFonts w:ascii="Times New Roman" w:hAnsi="Times New Roman"/>
          <w:sz w:val="24"/>
          <w:szCs w:val="24"/>
        </w:rPr>
      </w:pPr>
      <w:r w:rsidRPr="00900815">
        <w:rPr>
          <w:rFonts w:ascii="Times New Roman" w:hAnsi="Times New Roman"/>
          <w:b/>
          <w:bCs/>
          <w:sz w:val="24"/>
          <w:szCs w:val="24"/>
        </w:rPr>
        <w:t xml:space="preserve">Assistance juridique et judiciaire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L’assistance juridique et judiciaire occupe une place de choix dans l’appui holistique dans la mesure où elle contribue à la jouissance par les enfants avec la loi de leurs droits fondamentaux à travers leur accompagnement à tous les étapes  de la procédure judiciaire. </w:t>
      </w:r>
    </w:p>
    <w:p w:rsidR="005103DA" w:rsidRPr="00900815" w:rsidRDefault="005103DA" w:rsidP="005103DA">
      <w:pPr>
        <w:pStyle w:val="Sansinterligne"/>
        <w:spacing w:line="360" w:lineRule="auto"/>
        <w:jc w:val="both"/>
        <w:rPr>
          <w:rFonts w:ascii="Times New Roman" w:hAnsi="Times New Roman"/>
          <w:sz w:val="24"/>
          <w:szCs w:val="24"/>
        </w:rPr>
      </w:pPr>
    </w:p>
    <w:p w:rsidR="005103DA" w:rsidRPr="00900815" w:rsidRDefault="005103DA" w:rsidP="005103DA">
      <w:pPr>
        <w:pStyle w:val="Sansinterligne"/>
        <w:numPr>
          <w:ilvl w:val="0"/>
          <w:numId w:val="21"/>
        </w:numPr>
        <w:spacing w:line="360" w:lineRule="auto"/>
        <w:jc w:val="both"/>
        <w:rPr>
          <w:rFonts w:ascii="Times New Roman" w:hAnsi="Times New Roman"/>
          <w:b/>
          <w:i/>
          <w:sz w:val="24"/>
          <w:szCs w:val="24"/>
        </w:rPr>
      </w:pPr>
      <w:r w:rsidRPr="00900815">
        <w:rPr>
          <w:rFonts w:ascii="Times New Roman" w:hAnsi="Times New Roman"/>
          <w:b/>
          <w:i/>
          <w:sz w:val="24"/>
          <w:szCs w:val="24"/>
        </w:rPr>
        <w:t>Instructions et audiences</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Au cours de cette année 2015, 30 instructions  ont été organisées. Elles ont profité à 68 enfants (63 garçons et 05 filles), soit 62 (57 garçons et 05 filles) à Lomé-Commune et dans la région maritime et 06 garçons dans la région des Plateaux. Parmi ces 68 enfants, 34 (30 garçons et 04 filles) ont été libérés durant à la phase de l’instruction, soit 32 (28 garçons et 04 filles) à Lomé-Commune et dans la région maritime et 02 garçons dans la région des Plateaux.</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lastRenderedPageBreak/>
        <w:t>En ce qui concerne les audiences, il y en a eu peu au tribunal pour enfants au cours de l’année 2015, ce qui témoigne de l’augmentation de la mise en œuvre des règlements à l’amiable. Seulement 04 audiences ont été organisées au profit de 07 enfants  (06 garçons et 01 fille), soit 03 (02 garçons et 01 fille) à Lomé-Commune et dans la région maritime et 04 garçons dans la région des Plateaux. Un seul garçon a été condamné à une peine d’emprisonnement de 12 mois dont 06 avec sursis pour tentative de vol au tribunal pour enfants de Lomé, ce qui fait 06 enfants libérés (05 garçons et 01), soit 02 (01 garçon et 01 fille) dans la région maritime et 04 garçons dans la région des Plateaux.</w:t>
      </w:r>
    </w:p>
    <w:p w:rsidR="005103DA" w:rsidRPr="00900815" w:rsidRDefault="005103DA" w:rsidP="005103DA">
      <w:pPr>
        <w:spacing w:line="360" w:lineRule="auto"/>
        <w:jc w:val="both"/>
        <w:rPr>
          <w:rFonts w:ascii="Times New Roman" w:hAnsi="Times New Roman"/>
          <w:sz w:val="24"/>
          <w:szCs w:val="24"/>
        </w:rPr>
      </w:pPr>
    </w:p>
    <w:p w:rsidR="005103DA" w:rsidRPr="00900815" w:rsidRDefault="005103DA" w:rsidP="005103DA">
      <w:pPr>
        <w:pStyle w:val="Sansinterligne"/>
        <w:numPr>
          <w:ilvl w:val="0"/>
          <w:numId w:val="21"/>
        </w:numPr>
        <w:jc w:val="both"/>
        <w:rPr>
          <w:rFonts w:ascii="Times New Roman" w:hAnsi="Times New Roman"/>
          <w:b/>
          <w:i/>
          <w:sz w:val="24"/>
          <w:szCs w:val="24"/>
        </w:rPr>
      </w:pPr>
      <w:r w:rsidRPr="00900815">
        <w:rPr>
          <w:rFonts w:ascii="Times New Roman" w:hAnsi="Times New Roman"/>
          <w:b/>
          <w:i/>
          <w:sz w:val="24"/>
          <w:szCs w:val="24"/>
        </w:rPr>
        <w:t>Réparation de préjudice</w:t>
      </w:r>
    </w:p>
    <w:p w:rsidR="005103DA" w:rsidRPr="00900815" w:rsidRDefault="005103DA" w:rsidP="005103DA">
      <w:pPr>
        <w:pStyle w:val="Sansinterligne"/>
        <w:ind w:left="720"/>
        <w:jc w:val="both"/>
        <w:rPr>
          <w:rFonts w:ascii="Times New Roman" w:hAnsi="Times New Roman"/>
          <w:i/>
          <w:sz w:val="24"/>
          <w:szCs w:val="24"/>
        </w:rPr>
      </w:pP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Au titre de la participation à la réparation de préjudice qui est aussi garantie au titre de l’assistance judiciaire, trois  garçons dont deux auteurs de vol et l’autre de viol ont bénéficié de réparation de préjudice au tribunal de Lomé au cours cette année 2015. </w:t>
      </w:r>
    </w:p>
    <w:p w:rsidR="005103DA" w:rsidRPr="00900815" w:rsidRDefault="005103DA" w:rsidP="005103DA">
      <w:pPr>
        <w:pStyle w:val="Sansinterligne"/>
        <w:spacing w:line="360" w:lineRule="auto"/>
        <w:jc w:val="both"/>
        <w:rPr>
          <w:rFonts w:ascii="Times New Roman" w:hAnsi="Times New Roman"/>
          <w:sz w:val="24"/>
          <w:szCs w:val="24"/>
        </w:rPr>
      </w:pPr>
    </w:p>
    <w:p w:rsidR="005103DA" w:rsidRPr="00900815" w:rsidRDefault="005103DA" w:rsidP="005103DA">
      <w:pPr>
        <w:pStyle w:val="Sansinterligne"/>
        <w:numPr>
          <w:ilvl w:val="0"/>
          <w:numId w:val="21"/>
        </w:numPr>
        <w:jc w:val="both"/>
        <w:rPr>
          <w:rFonts w:ascii="Times New Roman" w:hAnsi="Times New Roman"/>
          <w:b/>
          <w:i/>
          <w:sz w:val="24"/>
          <w:szCs w:val="24"/>
        </w:rPr>
      </w:pPr>
      <w:r w:rsidRPr="00900815">
        <w:rPr>
          <w:rFonts w:ascii="Times New Roman" w:hAnsi="Times New Roman"/>
          <w:b/>
          <w:i/>
          <w:sz w:val="24"/>
          <w:szCs w:val="24"/>
        </w:rPr>
        <w:t>Expertise psychologique</w:t>
      </w:r>
    </w:p>
    <w:p w:rsidR="005103DA" w:rsidRPr="00900815" w:rsidRDefault="005103DA" w:rsidP="005103DA">
      <w:pPr>
        <w:pStyle w:val="Sansinterligne"/>
        <w:ind w:left="720"/>
        <w:jc w:val="both"/>
        <w:rPr>
          <w:rFonts w:ascii="Times New Roman" w:hAnsi="Times New Roman"/>
          <w:i/>
          <w:sz w:val="24"/>
          <w:szCs w:val="24"/>
        </w:rPr>
      </w:pP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Au titre des expertises psychologiques, deux  garçons dont un auteur de vol et l’autre de viol ont bénéficié d’expertises psychologiques au tribunal de Lomé au cours de  cette année 2015. Les résultats de ces expertises ont guidé les juges dans la prise de décisions allant dans l’intérêt supérieur des enfants en conflit avec la loi et les recommandations faites ont permis à l’équipe du BNCE-Togo de mieux préparer leurs réinsertions. </w:t>
      </w:r>
    </w:p>
    <w:p w:rsidR="005103DA" w:rsidRPr="00900815" w:rsidRDefault="005103DA" w:rsidP="005103DA">
      <w:pPr>
        <w:pStyle w:val="Sansinterligne"/>
        <w:jc w:val="both"/>
        <w:rPr>
          <w:rFonts w:ascii="Times New Roman" w:hAnsi="Times New Roman"/>
          <w:sz w:val="24"/>
          <w:szCs w:val="24"/>
        </w:rPr>
      </w:pPr>
    </w:p>
    <w:p w:rsidR="005103DA" w:rsidRPr="00900815" w:rsidRDefault="005103DA" w:rsidP="005103DA">
      <w:pPr>
        <w:pStyle w:val="Sansinterligne"/>
        <w:numPr>
          <w:ilvl w:val="0"/>
          <w:numId w:val="21"/>
        </w:numPr>
        <w:jc w:val="both"/>
        <w:rPr>
          <w:rFonts w:ascii="Times New Roman" w:hAnsi="Times New Roman"/>
          <w:b/>
          <w:i/>
          <w:sz w:val="24"/>
          <w:szCs w:val="24"/>
        </w:rPr>
      </w:pPr>
      <w:r w:rsidRPr="00900815">
        <w:rPr>
          <w:rFonts w:ascii="Times New Roman" w:hAnsi="Times New Roman"/>
          <w:b/>
          <w:i/>
          <w:sz w:val="24"/>
          <w:szCs w:val="24"/>
        </w:rPr>
        <w:t>Etablissement de jugements supplétifs tenant lieu d’actes de naissance</w:t>
      </w:r>
    </w:p>
    <w:p w:rsidR="005103DA" w:rsidRPr="00900815" w:rsidRDefault="005103DA" w:rsidP="005103DA">
      <w:pPr>
        <w:pStyle w:val="Sansinterligne"/>
        <w:ind w:left="720"/>
        <w:jc w:val="both"/>
        <w:rPr>
          <w:rFonts w:ascii="Times New Roman" w:hAnsi="Times New Roman"/>
          <w:i/>
          <w:sz w:val="24"/>
          <w:szCs w:val="24"/>
        </w:rPr>
      </w:pPr>
    </w:p>
    <w:p w:rsidR="005103DA" w:rsidRPr="00900815" w:rsidRDefault="005103DA" w:rsidP="00994EB0">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Un des aspects les plus importants de l’assistance judiciaire est l’appui des enfants et leurs familles à disposer de certains documents juridiques. Ainsi, au cours de cette année 2015, jugements supplétifs tenant lieu d’actes de naissances ont été établis au profit de 160 enfants (84 garçons et 76 filles) soit 44 (24 filles et 20 garçons) à Lomé et dans la région du sud-est maritime, 114 enfants (52 filles et 62 garçons) ont bénéficié d’établissement de jugements supplétifs tenant lieu d’actes de naissances. </w:t>
      </w:r>
    </w:p>
    <w:p w:rsidR="00994EB0" w:rsidRPr="00900815" w:rsidRDefault="00994EB0" w:rsidP="00994EB0">
      <w:pPr>
        <w:pStyle w:val="Sansinterligne"/>
        <w:spacing w:line="360" w:lineRule="auto"/>
        <w:jc w:val="both"/>
        <w:rPr>
          <w:rFonts w:ascii="Times New Roman" w:hAnsi="Times New Roman"/>
          <w:sz w:val="24"/>
          <w:szCs w:val="24"/>
        </w:rPr>
      </w:pPr>
    </w:p>
    <w:p w:rsidR="005103DA" w:rsidRPr="00900815" w:rsidRDefault="005103DA" w:rsidP="005103DA">
      <w:pPr>
        <w:numPr>
          <w:ilvl w:val="0"/>
          <w:numId w:val="1"/>
        </w:numPr>
        <w:jc w:val="both"/>
        <w:rPr>
          <w:rFonts w:ascii="Times New Roman" w:hAnsi="Times New Roman"/>
          <w:b/>
          <w:bCs/>
          <w:sz w:val="24"/>
          <w:szCs w:val="24"/>
        </w:rPr>
      </w:pPr>
      <w:r w:rsidRPr="00900815">
        <w:rPr>
          <w:rFonts w:ascii="Times New Roman" w:hAnsi="Times New Roman"/>
          <w:b/>
          <w:bCs/>
          <w:sz w:val="24"/>
          <w:szCs w:val="24"/>
        </w:rPr>
        <w:t xml:space="preserve">Réinsertion et suivi de réinsertion </w:t>
      </w:r>
    </w:p>
    <w:p w:rsidR="005103DA" w:rsidRPr="00900815" w:rsidRDefault="005103DA" w:rsidP="005103DA">
      <w:pPr>
        <w:numPr>
          <w:ilvl w:val="0"/>
          <w:numId w:val="22"/>
        </w:numPr>
        <w:jc w:val="both"/>
        <w:rPr>
          <w:rFonts w:ascii="Times New Roman" w:hAnsi="Times New Roman"/>
          <w:b/>
          <w:bCs/>
          <w:sz w:val="24"/>
          <w:szCs w:val="24"/>
        </w:rPr>
      </w:pPr>
      <w:r w:rsidRPr="00900815">
        <w:rPr>
          <w:rFonts w:ascii="Times New Roman" w:hAnsi="Times New Roman"/>
          <w:b/>
          <w:bCs/>
          <w:sz w:val="24"/>
          <w:szCs w:val="24"/>
        </w:rPr>
        <w:t>Les réinsertions</w:t>
      </w:r>
    </w:p>
    <w:p w:rsidR="005103DA" w:rsidRPr="00900815" w:rsidRDefault="005103DA" w:rsidP="005103DA">
      <w:pPr>
        <w:numPr>
          <w:ilvl w:val="0"/>
          <w:numId w:val="18"/>
        </w:numPr>
        <w:jc w:val="both"/>
        <w:rPr>
          <w:rFonts w:ascii="Times New Roman" w:hAnsi="Times New Roman"/>
          <w:b/>
          <w:i/>
          <w:sz w:val="24"/>
          <w:szCs w:val="24"/>
        </w:rPr>
      </w:pPr>
      <w:r w:rsidRPr="00900815">
        <w:rPr>
          <w:rFonts w:ascii="Times New Roman" w:hAnsi="Times New Roman"/>
          <w:b/>
          <w:bCs/>
          <w:i/>
          <w:sz w:val="24"/>
          <w:szCs w:val="24"/>
        </w:rPr>
        <w:t>Réinsertion familiale</w:t>
      </w:r>
      <w:r w:rsidRPr="00900815">
        <w:rPr>
          <w:rFonts w:ascii="Times New Roman" w:hAnsi="Times New Roman"/>
          <w:b/>
          <w:i/>
          <w:sz w:val="24"/>
          <w:szCs w:val="24"/>
        </w:rPr>
        <w:t xml:space="preserve">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lastRenderedPageBreak/>
        <w:t xml:space="preserve">De janvier à juin 2015, 18 réinsertions familiales ont été faites pour 07 garçons et 11 filles. A la fin de l’année 2015, elles sont passées à 52 (32 garçons et 20 filles), soit 28 (21 garçons et 07 filles) dans la région maritime et 24 (11 garçons et 13 filles dans la région des Plateaux, ce qui fait une augmentation de 34 enfants. </w:t>
      </w:r>
    </w:p>
    <w:p w:rsidR="005103DA" w:rsidRPr="00900815" w:rsidRDefault="005103DA" w:rsidP="005103DA">
      <w:pPr>
        <w:pStyle w:val="Sansinterligne"/>
        <w:spacing w:line="360" w:lineRule="auto"/>
        <w:jc w:val="both"/>
        <w:rPr>
          <w:rFonts w:ascii="Times New Roman" w:hAnsi="Times New Roman"/>
          <w:sz w:val="24"/>
          <w:szCs w:val="24"/>
        </w:rPr>
      </w:pPr>
    </w:p>
    <w:p w:rsidR="005103DA" w:rsidRPr="00900815" w:rsidRDefault="005103DA" w:rsidP="005103DA">
      <w:pPr>
        <w:numPr>
          <w:ilvl w:val="0"/>
          <w:numId w:val="18"/>
        </w:numPr>
        <w:jc w:val="both"/>
        <w:rPr>
          <w:rFonts w:ascii="Times New Roman" w:hAnsi="Times New Roman"/>
          <w:b/>
          <w:i/>
          <w:sz w:val="24"/>
          <w:szCs w:val="24"/>
        </w:rPr>
      </w:pPr>
      <w:r w:rsidRPr="00900815">
        <w:rPr>
          <w:rFonts w:ascii="Times New Roman" w:hAnsi="Times New Roman"/>
          <w:b/>
          <w:bCs/>
          <w:i/>
          <w:sz w:val="24"/>
          <w:szCs w:val="24"/>
        </w:rPr>
        <w:t>Réinsertion institutionnelle</w:t>
      </w:r>
      <w:r w:rsidRPr="00900815">
        <w:rPr>
          <w:rFonts w:ascii="Times New Roman" w:hAnsi="Times New Roman"/>
          <w:b/>
          <w:i/>
          <w:sz w:val="24"/>
          <w:szCs w:val="24"/>
        </w:rPr>
        <w:t xml:space="preserve">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Sur le plan de la réinsertion institutionnelle, de janvier à décembre 2015, au total 12 enfants (09 garçons et 03 filles) sont passés par des institutions dont 04 de la  juridiction de la  cour d’appel  de Kara ont été placés au centre de l’association ANGE à Lomé.</w:t>
      </w:r>
    </w:p>
    <w:p w:rsidR="005103DA" w:rsidRPr="00900815" w:rsidRDefault="005103DA" w:rsidP="005103DA">
      <w:pPr>
        <w:pStyle w:val="Sansinterligne"/>
        <w:spacing w:line="360" w:lineRule="auto"/>
        <w:jc w:val="both"/>
        <w:rPr>
          <w:rFonts w:ascii="Times New Roman" w:hAnsi="Times New Roman"/>
          <w:b/>
          <w:sz w:val="24"/>
          <w:szCs w:val="24"/>
        </w:rPr>
      </w:pPr>
    </w:p>
    <w:p w:rsidR="005103DA" w:rsidRPr="00900815" w:rsidRDefault="005103DA" w:rsidP="005103DA">
      <w:pPr>
        <w:numPr>
          <w:ilvl w:val="0"/>
          <w:numId w:val="18"/>
        </w:numPr>
        <w:jc w:val="both"/>
        <w:rPr>
          <w:rFonts w:ascii="Times New Roman" w:hAnsi="Times New Roman"/>
          <w:b/>
          <w:i/>
          <w:sz w:val="24"/>
          <w:szCs w:val="24"/>
        </w:rPr>
      </w:pPr>
      <w:r w:rsidRPr="00900815">
        <w:rPr>
          <w:rFonts w:ascii="Times New Roman" w:hAnsi="Times New Roman"/>
          <w:b/>
          <w:bCs/>
          <w:i/>
          <w:sz w:val="24"/>
          <w:szCs w:val="24"/>
        </w:rPr>
        <w:t>Réinsertion professionnelle</w:t>
      </w:r>
      <w:r w:rsidRPr="00900815">
        <w:rPr>
          <w:rFonts w:ascii="Times New Roman" w:hAnsi="Times New Roman"/>
          <w:b/>
          <w:i/>
          <w:sz w:val="24"/>
          <w:szCs w:val="24"/>
        </w:rPr>
        <w:t xml:space="preserve">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Au cours de l’année 2015, cinq (5) enfants (03 garçons et 02 filles), ont été placés en apprentissage, soit 04 (03 garçons et 01 fille) dans la région maritime et 01 fille dans la région des Plateaux.</w:t>
      </w:r>
    </w:p>
    <w:p w:rsidR="00994EB0" w:rsidRPr="00900815" w:rsidRDefault="00994EB0" w:rsidP="005103DA">
      <w:pPr>
        <w:spacing w:line="360" w:lineRule="auto"/>
        <w:jc w:val="both"/>
        <w:rPr>
          <w:rFonts w:ascii="Times New Roman" w:hAnsi="Times New Roman"/>
          <w:sz w:val="24"/>
          <w:szCs w:val="24"/>
        </w:rPr>
      </w:pPr>
    </w:p>
    <w:p w:rsidR="005103DA" w:rsidRPr="00900815" w:rsidRDefault="005103DA" w:rsidP="005103DA">
      <w:pPr>
        <w:numPr>
          <w:ilvl w:val="0"/>
          <w:numId w:val="18"/>
        </w:numPr>
        <w:jc w:val="both"/>
        <w:rPr>
          <w:rFonts w:ascii="Times New Roman" w:hAnsi="Times New Roman"/>
          <w:b/>
          <w:i/>
          <w:sz w:val="24"/>
          <w:szCs w:val="24"/>
        </w:rPr>
      </w:pPr>
      <w:r w:rsidRPr="00900815">
        <w:rPr>
          <w:rFonts w:ascii="Times New Roman" w:hAnsi="Times New Roman"/>
          <w:b/>
          <w:bCs/>
          <w:i/>
          <w:sz w:val="24"/>
          <w:szCs w:val="24"/>
        </w:rPr>
        <w:t>Réinsertion scolaire</w:t>
      </w:r>
      <w:r w:rsidRPr="00900815">
        <w:rPr>
          <w:rFonts w:ascii="Times New Roman" w:hAnsi="Times New Roman"/>
          <w:b/>
          <w:i/>
          <w:sz w:val="24"/>
          <w:szCs w:val="24"/>
        </w:rPr>
        <w:t xml:space="preserve">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Au cours de l’année 2015, il y a eu 24 réinsertions scolaires au profit de 24 enfants (13 filles et 11 filles), soit 06 (05 garçons et 01 fille) dans la région maritime et 18 (08 garçons et 10 filles) dans la région des Plateaux.  </w:t>
      </w:r>
    </w:p>
    <w:p w:rsidR="005103DA" w:rsidRPr="00900815" w:rsidRDefault="005103DA" w:rsidP="005103DA">
      <w:pPr>
        <w:numPr>
          <w:ilvl w:val="0"/>
          <w:numId w:val="22"/>
        </w:numPr>
        <w:jc w:val="both"/>
        <w:rPr>
          <w:rFonts w:ascii="Times New Roman" w:hAnsi="Times New Roman"/>
          <w:b/>
          <w:sz w:val="24"/>
          <w:szCs w:val="24"/>
        </w:rPr>
      </w:pPr>
      <w:r w:rsidRPr="00900815">
        <w:rPr>
          <w:rFonts w:ascii="Times New Roman" w:hAnsi="Times New Roman"/>
          <w:b/>
          <w:sz w:val="24"/>
          <w:szCs w:val="24"/>
        </w:rPr>
        <w:t>Les suivis de réinsertion</w:t>
      </w:r>
    </w:p>
    <w:p w:rsidR="005103DA" w:rsidRPr="00900815" w:rsidRDefault="005103DA" w:rsidP="005103DA">
      <w:pPr>
        <w:numPr>
          <w:ilvl w:val="0"/>
          <w:numId w:val="19"/>
        </w:numPr>
        <w:jc w:val="both"/>
        <w:rPr>
          <w:rFonts w:ascii="Times New Roman" w:hAnsi="Times New Roman"/>
          <w:b/>
          <w:i/>
          <w:sz w:val="24"/>
          <w:szCs w:val="24"/>
        </w:rPr>
      </w:pPr>
      <w:r w:rsidRPr="00900815">
        <w:rPr>
          <w:rFonts w:ascii="Times New Roman" w:hAnsi="Times New Roman"/>
          <w:b/>
          <w:bCs/>
          <w:i/>
          <w:sz w:val="24"/>
          <w:szCs w:val="24"/>
        </w:rPr>
        <w:t>Suivis de réinsertion familiale</w:t>
      </w:r>
      <w:r w:rsidRPr="00900815">
        <w:rPr>
          <w:rFonts w:ascii="Times New Roman" w:hAnsi="Times New Roman"/>
          <w:b/>
          <w:i/>
          <w:sz w:val="24"/>
          <w:szCs w:val="24"/>
        </w:rPr>
        <w:t xml:space="preserve">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Les suivis de réinsertion familiale sont passés de 130 à 424. Le nombre de bénéficiaires est parti de 95 enfants (64 garçons et 31 filles), soit 65 enfants (49 garçons et 16 filles) à Lomé-Commune  et  dans la région maritime et 30 enfants (15 garçons et 15 filles) dans la région des Plateaux pour aller 146 enfants (107 garçons et 39 filles), soit 85 enfants (71 garçons et 14 filles)  à Lomé-Commune et dans la région maritime et 61 enfants (36 garçons et 25 filles) dans la région des Plateaux, ce qui fait une augmentation de 51 enfants entre les deux semestres.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Sur les 146 enfants,  89 (70 garçons et 19 filles) et se comportent bien en famille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A  Lomé, 45 (35 garçons et 10 filles) se comportent bien. Ils essaient de respecter les consignes donnés par les parents, participent aux tâches domestiques.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lastRenderedPageBreak/>
        <w:t>Dans la région maritime, 09 enfants tous des garçons adoptent des comportements relativement bons.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Dans la région des Plateaux, sur les 52 (36 garçons et 16 filles) enfants suivis, 35 (26 garçons et 09 filles) sont intégrés dans leurs familles respectives où ils se   comportent relativement bien. Is présentent presque les mêmes caractéristiques que ceux de Lomé-Commune et  des Plateaux.</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Ces suivis, en plus des ateliers de parentalité positive, ont favorisé également la participation des parents à la mise en œuvre des projets de vie des enfants grâce à l’acquisition  d’autres connaissances et  expériences en matière d’éducation de leurs enfants. </w:t>
      </w:r>
    </w:p>
    <w:p w:rsidR="005103DA" w:rsidRPr="00900815" w:rsidRDefault="005103DA" w:rsidP="005103DA">
      <w:pPr>
        <w:pStyle w:val="Sansinterligne"/>
        <w:jc w:val="both"/>
        <w:rPr>
          <w:rFonts w:ascii="Times New Roman" w:hAnsi="Times New Roman"/>
          <w:b/>
          <w:sz w:val="24"/>
          <w:szCs w:val="24"/>
        </w:rPr>
      </w:pPr>
    </w:p>
    <w:p w:rsidR="005103DA" w:rsidRPr="00900815" w:rsidRDefault="005103DA" w:rsidP="005103DA">
      <w:pPr>
        <w:numPr>
          <w:ilvl w:val="0"/>
          <w:numId w:val="19"/>
        </w:numPr>
        <w:jc w:val="both"/>
        <w:rPr>
          <w:rFonts w:ascii="Times New Roman" w:hAnsi="Times New Roman"/>
          <w:b/>
          <w:i/>
          <w:sz w:val="24"/>
          <w:szCs w:val="24"/>
        </w:rPr>
      </w:pPr>
      <w:r w:rsidRPr="00900815">
        <w:rPr>
          <w:rFonts w:ascii="Times New Roman" w:hAnsi="Times New Roman"/>
          <w:b/>
          <w:bCs/>
          <w:i/>
          <w:sz w:val="24"/>
          <w:szCs w:val="24"/>
        </w:rPr>
        <w:t>Suivis de réinsertion professionnelle</w:t>
      </w:r>
      <w:r w:rsidRPr="00900815">
        <w:rPr>
          <w:rFonts w:ascii="Times New Roman" w:hAnsi="Times New Roman"/>
          <w:b/>
          <w:i/>
          <w:sz w:val="24"/>
          <w:szCs w:val="24"/>
        </w:rPr>
        <w:t xml:space="preserve">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Les suivis de réinsertion professionnelle se sont accrus  de soixante et onze (71) à 292 soit un accroissement de 221. Le chiffre des bénéficiaires est passé de 21 enfants (13 garçons et 8 filles) soit 15 enfants (12 garçons et 3 filles) à Lomé-Commune et dans la région maritime et 5 enfants (1 garçon et 4 filles) dans la région des Plateaux pour arriver à 34 enfants (26 garçons et 08 filles), soit 28 enfants (25 garçons et 03 filles)  à Lomé-Commune et dans la région maritime, et 06 enfants (01 garçon et 05 filles) dans la région des Plateaux. Les enfants sont inscrits dans des ateliers de couture, coiffure et soudure.</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A Lomé-Commune et dans la </w:t>
      </w:r>
      <w:r w:rsidRPr="00900815">
        <w:rPr>
          <w:rFonts w:ascii="Times New Roman" w:hAnsi="Times New Roman"/>
          <w:b/>
          <w:sz w:val="24"/>
          <w:szCs w:val="24"/>
        </w:rPr>
        <w:t>région Maritime</w:t>
      </w:r>
      <w:r w:rsidRPr="00900815">
        <w:rPr>
          <w:rFonts w:ascii="Times New Roman" w:hAnsi="Times New Roman"/>
          <w:sz w:val="24"/>
          <w:szCs w:val="24"/>
        </w:rPr>
        <w:t xml:space="preserve"> 14 enfants (02 filles et 12 garçons) poursuivent normalement leurs cursus professionnels. Ils sont réguliers à l’atelier et assidus au travail. Parmi eux un apprenti maçon a déjà commencé par diriger des chantiers en l’absence de son patron et 01 autre apprenti coiffeur supplée valablement le patron en son absence. </w:t>
      </w:r>
    </w:p>
    <w:p w:rsidR="005103DA" w:rsidRPr="00900815" w:rsidRDefault="005103DA" w:rsidP="00900815">
      <w:pPr>
        <w:spacing w:line="360" w:lineRule="auto"/>
        <w:jc w:val="both"/>
        <w:rPr>
          <w:rFonts w:ascii="Times New Roman" w:hAnsi="Times New Roman"/>
          <w:sz w:val="24"/>
          <w:szCs w:val="24"/>
        </w:rPr>
      </w:pPr>
      <w:r w:rsidRPr="00900815">
        <w:rPr>
          <w:rFonts w:ascii="Times New Roman" w:hAnsi="Times New Roman"/>
          <w:sz w:val="24"/>
          <w:szCs w:val="24"/>
        </w:rPr>
        <w:t xml:space="preserve">Dans la </w:t>
      </w:r>
      <w:r w:rsidRPr="00900815">
        <w:rPr>
          <w:rFonts w:ascii="Times New Roman" w:hAnsi="Times New Roman"/>
          <w:b/>
          <w:sz w:val="24"/>
          <w:szCs w:val="24"/>
        </w:rPr>
        <w:t>région des Plateaux</w:t>
      </w:r>
      <w:r w:rsidRPr="00900815">
        <w:rPr>
          <w:rFonts w:ascii="Times New Roman" w:hAnsi="Times New Roman"/>
          <w:sz w:val="24"/>
          <w:szCs w:val="24"/>
        </w:rPr>
        <w:t>, les 04 filles en couture et 01autre en coiffure dame sont  aussi régulières à l’atelier et assidues au travail. Les 04 filles en couture sont capables de coudre un habit si leur patron leur fait la coupe, 01 fille en coiffure sait tresser, défriser les cheveux et entretien les ongles. Les 05 filles ont bénéficié du paiement de leurs frais de formation.</w:t>
      </w:r>
    </w:p>
    <w:p w:rsidR="005103DA" w:rsidRPr="00900815" w:rsidRDefault="005103DA" w:rsidP="005103DA">
      <w:pPr>
        <w:numPr>
          <w:ilvl w:val="0"/>
          <w:numId w:val="19"/>
        </w:numPr>
        <w:jc w:val="both"/>
        <w:rPr>
          <w:rFonts w:ascii="Times New Roman" w:hAnsi="Times New Roman"/>
          <w:b/>
          <w:i/>
          <w:sz w:val="24"/>
          <w:szCs w:val="24"/>
        </w:rPr>
      </w:pPr>
      <w:r w:rsidRPr="00900815">
        <w:rPr>
          <w:rFonts w:ascii="Times New Roman" w:hAnsi="Times New Roman"/>
          <w:b/>
          <w:bCs/>
          <w:i/>
          <w:sz w:val="24"/>
          <w:szCs w:val="24"/>
        </w:rPr>
        <w:t>Suivis de réinsertion scolaire</w:t>
      </w:r>
      <w:r w:rsidRPr="00900815">
        <w:rPr>
          <w:rFonts w:ascii="Times New Roman" w:hAnsi="Times New Roman"/>
          <w:b/>
          <w:i/>
          <w:sz w:val="24"/>
          <w:szCs w:val="24"/>
        </w:rPr>
        <w:t xml:space="preserve">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Pour ce qui  est des suivis de réinsertion scolaire, nous sommes partis de 52 au profit de 16 enfants tous des garçons, soit 16 à Lomé-Commune et dans la région maritime et 9 pour être à la fin de l’année à 181 à la fin de l’année, soit une augmentation de 129 suivis. Ces 181 suivis ont été faits  pour  60 enfants (44 garçons et 16filles) ce qui fait une augmentation de 44 enfants. Les 60 enfants sont répartis comme suit : 22  (21 garçons et 01 fille),  à Lomé-</w:t>
      </w:r>
      <w:r w:rsidRPr="00900815">
        <w:rPr>
          <w:rFonts w:ascii="Times New Roman" w:hAnsi="Times New Roman"/>
          <w:sz w:val="24"/>
          <w:szCs w:val="24"/>
        </w:rPr>
        <w:lastRenderedPageBreak/>
        <w:t xml:space="preserve">Commune et dans la région maritime et 38 enfants (23 garçons et 15 filles) dans la région des Plateaux.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A Lomé-Commune et dans la </w:t>
      </w:r>
      <w:r w:rsidRPr="00900815">
        <w:rPr>
          <w:rFonts w:ascii="Times New Roman" w:hAnsi="Times New Roman"/>
          <w:b/>
          <w:sz w:val="24"/>
          <w:szCs w:val="24"/>
        </w:rPr>
        <w:t>Région  Maritime</w:t>
      </w:r>
      <w:r w:rsidRPr="00900815">
        <w:rPr>
          <w:rFonts w:ascii="Times New Roman" w:hAnsi="Times New Roman"/>
          <w:sz w:val="24"/>
          <w:szCs w:val="24"/>
        </w:rPr>
        <w:t>, 21 enfants (20 garçons et 01 fille) restent intégrés au circuit scolaire et continuent leurs études, font des efforts dans le travail et au niveau de leurs comportements.</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Ils sont pour la plupart réguliers à l’école mais leurs attitudes et performances sont diversement appréciées et 08 sont montés en classe supérieure.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Dans la région des Plateaux, 18 enfants (13 garçons et 05 filles) sont intégrés au circuit scolaire. Ils sont aussi réguliers à l’école et respectent les consignes et font de leurs mieux dans le travail. </w:t>
      </w:r>
    </w:p>
    <w:p w:rsidR="005103DA" w:rsidRPr="00900815" w:rsidRDefault="005103DA" w:rsidP="005103DA">
      <w:pPr>
        <w:pStyle w:val="Sansinterligne"/>
        <w:spacing w:line="360" w:lineRule="auto"/>
        <w:jc w:val="both"/>
        <w:rPr>
          <w:rFonts w:ascii="Times New Roman" w:hAnsi="Times New Roman"/>
          <w:sz w:val="24"/>
          <w:szCs w:val="24"/>
        </w:rPr>
      </w:pPr>
    </w:p>
    <w:p w:rsidR="005103DA" w:rsidRPr="00900815" w:rsidRDefault="00900815" w:rsidP="00900815">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 </w:t>
      </w:r>
    </w:p>
    <w:p w:rsidR="005103DA" w:rsidRPr="00900815" w:rsidRDefault="005103DA" w:rsidP="005103DA">
      <w:pPr>
        <w:numPr>
          <w:ilvl w:val="0"/>
          <w:numId w:val="19"/>
        </w:numPr>
        <w:jc w:val="both"/>
        <w:rPr>
          <w:rFonts w:ascii="Times New Roman" w:hAnsi="Times New Roman"/>
          <w:b/>
          <w:i/>
          <w:sz w:val="24"/>
          <w:szCs w:val="24"/>
        </w:rPr>
      </w:pPr>
      <w:r w:rsidRPr="00900815">
        <w:rPr>
          <w:rFonts w:ascii="Times New Roman" w:hAnsi="Times New Roman"/>
          <w:b/>
          <w:bCs/>
          <w:i/>
          <w:sz w:val="24"/>
          <w:szCs w:val="24"/>
        </w:rPr>
        <w:t xml:space="preserve">Suivi de réinsertion institutionnelle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Dans le cadre des suivis de réinsertion institutionnelle, il faut noter que 39 suivis de réinsertion institutionnelle ont été réalisés  au profit de 14 enfants tous garçons 10 garçons dans la région Maritime  et 4 garçons dans la région des Plateaux au premier semestre. A la fin de l’année, ils ont atteint 82, soit une augmentation de 43. Le nombre des enfants a décollé de 14 garçons pour atteindre 31 enfants (27 garçons et 04 filles), soit 17 enfants (15 garçons et 02 filles) à Lomé-Commune et dans la région maritime, 14 (12 garçons et 02 filles) dans la région des Plateaux, ce qui fait une marge de 15 enfants entre les deux semestres.</w:t>
      </w:r>
    </w:p>
    <w:p w:rsidR="005103DA" w:rsidRPr="00900815" w:rsidRDefault="005103DA" w:rsidP="005103DA">
      <w:pPr>
        <w:pStyle w:val="Sansinterligne"/>
        <w:spacing w:line="360" w:lineRule="auto"/>
        <w:jc w:val="both"/>
        <w:rPr>
          <w:rFonts w:ascii="Times New Roman" w:hAnsi="Times New Roman"/>
          <w:sz w:val="24"/>
          <w:szCs w:val="24"/>
        </w:rPr>
      </w:pP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A Lomé, les enfants se retrouvent  au CORSJDC et au centre de l’association ANGE. Dans la région des Plateaux, ils se répartissent au  Foyer Don Bosco à Kara, au village renaissance à Yao kopé, au Foyer JEPHTE à Hihéatro) et au village de la joie.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Les enfants placés au CORSJDC et au centre de l’association ANGE à Lomé et  se comportent  relativement bien. Ils sont réguliers à leurs ateliers et assidus au travail.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16 sur les 17 enfants restent intégrés dans leurs centres, adoptent des comportements relativement bons et se débrouillent chacun dans sa sphère d’activité.</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Dans la </w:t>
      </w:r>
      <w:r w:rsidRPr="00900815">
        <w:rPr>
          <w:rFonts w:ascii="Times New Roman" w:hAnsi="Times New Roman"/>
          <w:b/>
          <w:sz w:val="24"/>
          <w:szCs w:val="24"/>
        </w:rPr>
        <w:t>région des Plateaux</w:t>
      </w:r>
      <w:r w:rsidRPr="00900815">
        <w:rPr>
          <w:rFonts w:ascii="Times New Roman" w:hAnsi="Times New Roman"/>
          <w:sz w:val="24"/>
          <w:szCs w:val="24"/>
        </w:rPr>
        <w:t xml:space="preserve">, les suivis institutionnels ont révélé que 04 garçons seulement se comportent bien. Des problèmes d’intégration se posent pour les enfants récemment placés et auxquels nous nous attèlerons à trouver des solutions l’année prochaine si les moyens le permettent.    </w:t>
      </w:r>
    </w:p>
    <w:p w:rsidR="005103DA" w:rsidRPr="00900815" w:rsidRDefault="005103DA" w:rsidP="005103DA">
      <w:pPr>
        <w:jc w:val="both"/>
        <w:rPr>
          <w:rFonts w:ascii="Times New Roman" w:hAnsi="Times New Roman"/>
          <w:sz w:val="24"/>
          <w:szCs w:val="24"/>
        </w:rPr>
      </w:pPr>
    </w:p>
    <w:p w:rsidR="005103DA" w:rsidRPr="00900815" w:rsidRDefault="005103DA" w:rsidP="005103DA">
      <w:pPr>
        <w:numPr>
          <w:ilvl w:val="0"/>
          <w:numId w:val="2"/>
        </w:numPr>
        <w:jc w:val="both"/>
        <w:rPr>
          <w:rFonts w:ascii="Times New Roman" w:hAnsi="Times New Roman"/>
          <w:b/>
          <w:sz w:val="24"/>
          <w:szCs w:val="24"/>
        </w:rPr>
      </w:pPr>
      <w:r w:rsidRPr="00900815">
        <w:rPr>
          <w:rFonts w:ascii="Times New Roman" w:hAnsi="Times New Roman"/>
          <w:b/>
          <w:sz w:val="24"/>
          <w:szCs w:val="24"/>
        </w:rPr>
        <w:lastRenderedPageBreak/>
        <w:t xml:space="preserve">Atelier de parentalité positive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Au cours de l’année 2015, les ateliers de parentalité positive ont évolué de 11 au premier semestre (6 au siège du BNCE Togo, 3 au CORSJDC et 2 au Foyer  avenir de Kamina) pour rejoindre le chiffre de 23 : 12 au siège du BNCE Togo, 06 au CORSJDC et 05 foyer Avenir de Kamina. Quant au nombre de parents il a évolué de 101 à 156 soit une augmentation de 58, ce qui témoigne de l’intérêt de cette activité aux yeux des participants et  leur entourage.</w:t>
      </w:r>
    </w:p>
    <w:p w:rsidR="005103DA" w:rsidRPr="00900815" w:rsidRDefault="005103DA" w:rsidP="00900815">
      <w:pPr>
        <w:pStyle w:val="Sansinterligne"/>
        <w:jc w:val="both"/>
        <w:rPr>
          <w:rFonts w:ascii="Times New Roman" w:hAnsi="Times New Roman"/>
          <w:b/>
          <w:sz w:val="24"/>
          <w:szCs w:val="24"/>
        </w:rPr>
      </w:pPr>
      <w:r w:rsidRPr="00900815">
        <w:rPr>
          <w:rFonts w:ascii="Times New Roman" w:hAnsi="Times New Roman"/>
          <w:b/>
          <w:sz w:val="24"/>
          <w:szCs w:val="24"/>
        </w:rPr>
        <w:t>Témoignage</w:t>
      </w:r>
      <w:r w:rsidR="00994EB0" w:rsidRPr="00900815">
        <w:rPr>
          <w:rFonts w:ascii="Times New Roman" w:hAnsi="Times New Roman"/>
          <w:b/>
          <w:sz w:val="24"/>
          <w:szCs w:val="24"/>
        </w:rPr>
        <w:t>s</w:t>
      </w:r>
      <w:r w:rsidRPr="00900815">
        <w:rPr>
          <w:rFonts w:ascii="Times New Roman" w:hAnsi="Times New Roman"/>
          <w:b/>
          <w:sz w:val="24"/>
          <w:szCs w:val="24"/>
        </w:rPr>
        <w:t> :</w:t>
      </w:r>
    </w:p>
    <w:p w:rsidR="00900815" w:rsidRPr="00900815" w:rsidRDefault="00900815" w:rsidP="00900815">
      <w:pPr>
        <w:pStyle w:val="Sansinterligne"/>
        <w:jc w:val="both"/>
        <w:rPr>
          <w:rFonts w:ascii="Times New Roman" w:hAnsi="Times New Roman"/>
          <w:sz w:val="24"/>
          <w:szCs w:val="24"/>
        </w:rPr>
      </w:pPr>
    </w:p>
    <w:p w:rsidR="005103DA" w:rsidRPr="00900815" w:rsidRDefault="005103DA" w:rsidP="005103DA">
      <w:pPr>
        <w:spacing w:line="360" w:lineRule="auto"/>
        <w:jc w:val="both"/>
        <w:rPr>
          <w:rFonts w:ascii="Times New Roman" w:hAnsi="Times New Roman"/>
          <w:b/>
          <w:sz w:val="24"/>
          <w:szCs w:val="24"/>
        </w:rPr>
      </w:pPr>
      <w:r w:rsidRPr="00900815">
        <w:rPr>
          <w:rFonts w:ascii="Times New Roman" w:hAnsi="Times New Roman"/>
          <w:sz w:val="24"/>
          <w:szCs w:val="24"/>
        </w:rPr>
        <w:t>Une femme dit : « </w:t>
      </w:r>
      <w:r w:rsidRPr="00900815">
        <w:rPr>
          <w:rFonts w:ascii="Times New Roman" w:hAnsi="Times New Roman"/>
          <w:b/>
          <w:bCs/>
          <w:i/>
          <w:iCs/>
          <w:sz w:val="24"/>
          <w:szCs w:val="24"/>
        </w:rPr>
        <w:t>j’ai acquis l’art de parler à mes enfants et constaté une amélioration dans le comportement de ma fille</w:t>
      </w:r>
      <w:r w:rsidRPr="00900815">
        <w:rPr>
          <w:rFonts w:ascii="Times New Roman" w:hAnsi="Times New Roman"/>
          <w:sz w:val="24"/>
          <w:szCs w:val="24"/>
        </w:rPr>
        <w:t>.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i/>
          <w:iCs/>
          <w:sz w:val="24"/>
          <w:szCs w:val="24"/>
        </w:rPr>
        <w:t>“</w:t>
      </w:r>
      <w:r w:rsidRPr="00900815">
        <w:rPr>
          <w:rFonts w:ascii="Times New Roman" w:hAnsi="Times New Roman"/>
          <w:b/>
          <w:bCs/>
          <w:i/>
          <w:iCs/>
          <w:sz w:val="24"/>
          <w:szCs w:val="24"/>
        </w:rPr>
        <w:t>Je faisais de mauvaises compagnies et rentrais tardivement à la maison mais avec vos conseils, j’ai compris qu’il faut être ensemble pour éduquer les enfants et ma présence est nécessaire</w:t>
      </w:r>
      <w:r w:rsidRPr="00900815">
        <w:rPr>
          <w:rFonts w:ascii="Times New Roman" w:hAnsi="Times New Roman"/>
          <w:i/>
          <w:iCs/>
          <w:sz w:val="24"/>
          <w:szCs w:val="24"/>
        </w:rPr>
        <w:t>“ déclare un monsieur</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i/>
          <w:iCs/>
          <w:sz w:val="24"/>
          <w:szCs w:val="24"/>
        </w:rPr>
        <w:t>Une autre dit : « </w:t>
      </w:r>
      <w:r w:rsidRPr="00900815">
        <w:rPr>
          <w:rFonts w:ascii="Times New Roman" w:hAnsi="Times New Roman"/>
          <w:b/>
          <w:bCs/>
          <w:i/>
          <w:iCs/>
          <w:sz w:val="24"/>
          <w:szCs w:val="24"/>
        </w:rPr>
        <w:t>j’applique tout ce que j’apprends et je viendrai prochainement avec son mari</w:t>
      </w:r>
      <w:r w:rsidRPr="00900815">
        <w:rPr>
          <w:rFonts w:ascii="Times New Roman" w:hAnsi="Times New Roman"/>
          <w:i/>
          <w:iCs/>
          <w:sz w:val="24"/>
          <w:szCs w:val="24"/>
        </w:rPr>
        <w:t>. »</w:t>
      </w:r>
      <w:r w:rsidRPr="00900815">
        <w:rPr>
          <w:rFonts w:ascii="Times New Roman" w:hAnsi="Times New Roman"/>
          <w:sz w:val="24"/>
          <w:szCs w:val="24"/>
        </w:rPr>
        <w:t xml:space="preserve"> </w:t>
      </w:r>
    </w:p>
    <w:p w:rsidR="005103DA" w:rsidRPr="00900815" w:rsidRDefault="005103DA" w:rsidP="005103DA">
      <w:pPr>
        <w:numPr>
          <w:ilvl w:val="1"/>
          <w:numId w:val="3"/>
        </w:numPr>
        <w:jc w:val="both"/>
        <w:rPr>
          <w:rFonts w:ascii="Times New Roman" w:hAnsi="Times New Roman"/>
          <w:sz w:val="24"/>
          <w:szCs w:val="24"/>
        </w:rPr>
      </w:pPr>
      <w:r w:rsidRPr="00900815">
        <w:rPr>
          <w:rFonts w:ascii="Times New Roman" w:hAnsi="Times New Roman"/>
          <w:b/>
          <w:bCs/>
          <w:sz w:val="24"/>
          <w:szCs w:val="24"/>
        </w:rPr>
        <w:t>Accompagnement de 45 organisations communautaires de base</w:t>
      </w:r>
      <w:r w:rsidRPr="00900815">
        <w:rPr>
          <w:rFonts w:ascii="Times New Roman" w:hAnsi="Times New Roman"/>
          <w:sz w:val="24"/>
          <w:szCs w:val="24"/>
        </w:rPr>
        <w:t xml:space="preserve"> </w:t>
      </w:r>
    </w:p>
    <w:p w:rsidR="005103DA" w:rsidRPr="00900815" w:rsidRDefault="005103DA" w:rsidP="005103DA">
      <w:pPr>
        <w:numPr>
          <w:ilvl w:val="0"/>
          <w:numId w:val="21"/>
        </w:numPr>
        <w:spacing w:line="360" w:lineRule="auto"/>
        <w:jc w:val="both"/>
        <w:rPr>
          <w:rFonts w:ascii="Times New Roman" w:hAnsi="Times New Roman"/>
          <w:sz w:val="24"/>
          <w:szCs w:val="24"/>
        </w:rPr>
      </w:pPr>
      <w:r w:rsidRPr="00900815">
        <w:rPr>
          <w:rFonts w:ascii="Times New Roman" w:hAnsi="Times New Roman"/>
          <w:sz w:val="24"/>
          <w:szCs w:val="24"/>
        </w:rPr>
        <w:t xml:space="preserve">Appui de 14 CLP à l’élaboration de leurs plans d’actions et dotation de moyens financiers à 13 CLP et 3 observatoires pour leur Plan d’Action trimestriel </w:t>
      </w:r>
    </w:p>
    <w:p w:rsidR="005103DA" w:rsidRPr="00900815" w:rsidRDefault="005103DA" w:rsidP="005103DA">
      <w:pPr>
        <w:ind w:left="720"/>
        <w:jc w:val="both"/>
        <w:rPr>
          <w:rFonts w:ascii="Times New Roman" w:hAnsi="Times New Roman"/>
          <w:sz w:val="24"/>
          <w:szCs w:val="24"/>
        </w:rPr>
      </w:pPr>
    </w:p>
    <w:p w:rsidR="005103DA" w:rsidRPr="00900815" w:rsidRDefault="005103DA" w:rsidP="005103DA">
      <w:pPr>
        <w:jc w:val="both"/>
        <w:rPr>
          <w:rFonts w:ascii="Times New Roman" w:hAnsi="Times New Roman"/>
          <w:sz w:val="24"/>
          <w:szCs w:val="24"/>
        </w:rPr>
      </w:pPr>
      <w:r w:rsidRPr="00900815">
        <w:rPr>
          <w:rFonts w:ascii="Times New Roman" w:hAnsi="Times New Roman"/>
          <w:sz w:val="24"/>
          <w:szCs w:val="24"/>
        </w:rPr>
        <w:t xml:space="preserve">         </w:t>
      </w:r>
    </w:p>
    <w:p w:rsidR="005103DA" w:rsidRPr="00900815" w:rsidRDefault="005103DA" w:rsidP="005103DA">
      <w:pPr>
        <w:numPr>
          <w:ilvl w:val="0"/>
          <w:numId w:val="21"/>
        </w:numPr>
        <w:spacing w:line="360" w:lineRule="auto"/>
        <w:jc w:val="both"/>
        <w:rPr>
          <w:rFonts w:ascii="Times New Roman" w:hAnsi="Times New Roman"/>
          <w:b/>
          <w:sz w:val="24"/>
          <w:szCs w:val="24"/>
        </w:rPr>
      </w:pPr>
      <w:r w:rsidRPr="00900815">
        <w:rPr>
          <w:rFonts w:ascii="Times New Roman" w:hAnsi="Times New Roman"/>
          <w:b/>
          <w:sz w:val="24"/>
          <w:szCs w:val="24"/>
        </w:rPr>
        <w:t xml:space="preserve">Accompagnement de 3 observatoires à se doter de Plan d’Action trimestriel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Au du premier semestre, sur les 15 comités locaux de protection de l’enfant, 13 ont été mobilisés pour les activités. Au second semestre, un quatorzième s’est ajouté, ce qui fait 14,  Attitogon, Agome Glozou, Djrékpo centre, Mome Wodjépé, Avégluidji, Klologo, Djéyi, Adoukohoé, Tannou, Hangoume, Adjodogou, Djrékpo Apédome, Koutimé et Togoville qui ont été accompagnés dans l’élaboration, l’exécution et l’évaluation de deux plans d’action trimestriels (avril-juin et septembre-novembre)</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Les thèmes retenus durant l’année ont été les suivants : </w:t>
      </w:r>
      <w:r w:rsidRPr="00900815">
        <w:rPr>
          <w:rFonts w:ascii="Times New Roman" w:hAnsi="Times New Roman"/>
          <w:sz w:val="24"/>
          <w:szCs w:val="24"/>
        </w:rPr>
        <w:br/>
        <w:t>- la délinquance juvénile, causes conséquences et approches de solutions,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lastRenderedPageBreak/>
        <w:t>- l’Importance de la dénonciation et la prise en charge des enfants victimes de violences sexuelles,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 l’influence des nouvelles technologies de l’information et de la communication sur la délinquance juvénile,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La responsabilité des parents dans l’éducation sexuelle de leurs enfants,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 L’importance des actes de naissance pour les enfants, et les problèmes posés par son établissement hors délais.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43 séances de sensibilisation ont été organisées et ont touché au total  de 7377 personnes soit 1040 adultes (451 hommes et 589 femmes), 6337 enfants (3635 garçons et 2702 filles)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Pour ce qui concerne les 05 observatoires déjà créés par le BNCE Togo, ceux Vogan, Aného et Tsévié ont été accompagnés dans l’élaboration de leurs plans d’action, les fonds ont été mis à leur disposition, et deux parmi eux  ont réalisé chacun un plan d’action trimestriel. Ce n’est qu’au second semestre que les observatoires ont pu soumettre leurs rapports d’activités. </w:t>
      </w:r>
    </w:p>
    <w:p w:rsidR="005103DA" w:rsidRPr="00900815" w:rsidRDefault="005103DA" w:rsidP="005103DA">
      <w:pPr>
        <w:jc w:val="both"/>
        <w:rPr>
          <w:rFonts w:ascii="Times New Roman" w:hAnsi="Times New Roman"/>
          <w:sz w:val="24"/>
          <w:szCs w:val="24"/>
        </w:rPr>
      </w:pPr>
      <w:r w:rsidRPr="00900815">
        <w:rPr>
          <w:rFonts w:ascii="Times New Roman" w:hAnsi="Times New Roman"/>
          <w:sz w:val="24"/>
          <w:szCs w:val="24"/>
        </w:rPr>
        <w:t xml:space="preserve">Sur la base de ces rapports, il ressort que : </w:t>
      </w:r>
    </w:p>
    <w:p w:rsidR="005103DA" w:rsidRPr="00900815" w:rsidRDefault="005103DA" w:rsidP="005103DA">
      <w:pPr>
        <w:jc w:val="both"/>
        <w:rPr>
          <w:rFonts w:ascii="Times New Roman" w:hAnsi="Times New Roman"/>
          <w:sz w:val="24"/>
          <w:szCs w:val="24"/>
        </w:rPr>
      </w:pPr>
      <w:r w:rsidRPr="00900815">
        <w:rPr>
          <w:rFonts w:ascii="Times New Roman" w:hAnsi="Times New Roman"/>
          <w:sz w:val="24"/>
          <w:szCs w:val="24"/>
        </w:rPr>
        <w:t xml:space="preserve"> L’observatoire auprès de la prison civile de Tsévié à eu à : </w:t>
      </w:r>
    </w:p>
    <w:p w:rsidR="005103DA" w:rsidRPr="00900815" w:rsidRDefault="005103DA" w:rsidP="005103DA">
      <w:pPr>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 xml:space="preserve">organiser la célébration de la journée de l’Enfant Africain par des sensibilisations sur le thème de la journée. Elles ont touché 51 femmes et 15 hommes tous couturier/ères  avec le thème de la journée,  </w:t>
      </w:r>
    </w:p>
    <w:p w:rsidR="005103DA" w:rsidRPr="00900815" w:rsidRDefault="005103DA" w:rsidP="005103DA">
      <w:pPr>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 xml:space="preserve">réaliser une émission sur radio Horizon sur  le thème de la délinquance juvénile </w:t>
      </w:r>
    </w:p>
    <w:p w:rsidR="005103DA" w:rsidRPr="00900815" w:rsidRDefault="005103DA" w:rsidP="005103DA">
      <w:pPr>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animer 05  séances de sensibilisation dans deux Eglises et avec deux syndicats des coiffeurs /ses sur les enfants en conflit avec la loi. Ces sensibilisations ont touché 657 personnes soit 329 adultes (82 hommes et 247 femmes) et 328 enfants (132 garçons et 196 filles</w:t>
      </w:r>
    </w:p>
    <w:p w:rsidR="005103DA" w:rsidRPr="00900815" w:rsidRDefault="005103DA" w:rsidP="005103DA">
      <w:pPr>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faire une émission sur radio horizon sur le phénomène des efants en conflit avec la loi.</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De son côté, l’observatoire auprès de la prison civile de Vogan a aussi eu à :  </w:t>
      </w:r>
    </w:p>
    <w:p w:rsidR="005103DA" w:rsidRPr="00900815" w:rsidRDefault="005103DA" w:rsidP="005103DA">
      <w:pPr>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faire le tour des autorités administratives et traditionnelles de la commune de Vogan pour présenter l’Observatoire et sa raison d’être aux différentes instances de la commune,</w:t>
      </w:r>
    </w:p>
    <w:p w:rsidR="005103DA" w:rsidRPr="00900815" w:rsidRDefault="005103DA" w:rsidP="005103DA">
      <w:pPr>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lastRenderedPageBreak/>
        <w:t>Organiser deux séances de sensibilisation communautaire de masse, l’une à Momé et l’autre à Badougbé sur la justice restaurative qui  ont touché 521 personnes soit adultes 84 hommes, 155 femmes et 282 enfants,</w:t>
      </w:r>
    </w:p>
    <w:p w:rsidR="005103DA" w:rsidRPr="00900815" w:rsidRDefault="005103DA" w:rsidP="005103DA">
      <w:pPr>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Faire 05 visites d’observation dont une à la prison civile de Vogan et 04 dans les unités de gendarmerie de Vogan, Togoville, Hahotoé et Dzrékpo, </w:t>
      </w:r>
    </w:p>
    <w:p w:rsidR="005103DA" w:rsidRPr="00900815" w:rsidRDefault="005103DA" w:rsidP="005103DA">
      <w:pPr>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 xml:space="preserve">Animer une émission sur le thème des enfants en conflit avec la loi  sur la radio Citadelle à Vogan. </w:t>
      </w:r>
    </w:p>
    <w:p w:rsidR="005103DA" w:rsidRPr="00900815" w:rsidRDefault="005103DA" w:rsidP="005103DA">
      <w:pPr>
        <w:spacing w:line="360" w:lineRule="auto"/>
        <w:ind w:right="-710"/>
        <w:jc w:val="both"/>
        <w:rPr>
          <w:rFonts w:ascii="Times New Roman" w:hAnsi="Times New Roman"/>
          <w:sz w:val="24"/>
          <w:szCs w:val="24"/>
        </w:rPr>
      </w:pPr>
      <w:r w:rsidRPr="00900815">
        <w:rPr>
          <w:rFonts w:ascii="Times New Roman" w:hAnsi="Times New Roman"/>
          <w:sz w:val="24"/>
          <w:szCs w:val="24"/>
        </w:rPr>
        <w:t xml:space="preserve">L’observatoire auprès de la prison civile d’Aného a comme les deux autres bénéficié de financement pour son plan d’action trimestriel avril-juin 2015. Mais depuis l’obtention de ce financement aucune activité n’a été réalisée dans la mesure où le représentant de l’ONG APEB, secrétaire de l’observatoire qui dispose des fonds est devenu indisponible dans la mesure où il serait surchargé par ses activités personnelles. Toutes les actions menées pour l’amener à mettre les fonds à la disposition des autres membres de l’observatoire en vue de l’exécution des activités se sont révélées vaines. </w:t>
      </w:r>
    </w:p>
    <w:p w:rsidR="005103DA" w:rsidRPr="00900815" w:rsidRDefault="005103DA" w:rsidP="005103DA">
      <w:pPr>
        <w:numPr>
          <w:ilvl w:val="1"/>
          <w:numId w:val="4"/>
        </w:numPr>
        <w:jc w:val="both"/>
        <w:rPr>
          <w:rFonts w:ascii="Times New Roman" w:hAnsi="Times New Roman"/>
          <w:sz w:val="24"/>
          <w:szCs w:val="24"/>
        </w:rPr>
      </w:pPr>
      <w:r w:rsidRPr="00900815">
        <w:rPr>
          <w:rFonts w:ascii="Times New Roman" w:hAnsi="Times New Roman"/>
          <w:b/>
          <w:bCs/>
          <w:sz w:val="24"/>
          <w:szCs w:val="24"/>
        </w:rPr>
        <w:t xml:space="preserve">Capitalisation et diffusion des modules de formation éducative et professionnelle pour les enfants en conflit avec la loi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Les modules sur la justice restaurative, les droits des enfants, la psychologie de l’enfant capitalisés au cours de l’année 1ont été diffusée encore cette année auprès de 25 travailleurs sociaux et 19 acteurs de justice </w:t>
      </w:r>
    </w:p>
    <w:p w:rsidR="005103DA" w:rsidRPr="00900815" w:rsidRDefault="005103DA" w:rsidP="005103DA">
      <w:pPr>
        <w:spacing w:line="360" w:lineRule="auto"/>
        <w:jc w:val="both"/>
        <w:rPr>
          <w:rFonts w:ascii="Times New Roman" w:hAnsi="Times New Roman"/>
          <w:b/>
          <w:sz w:val="24"/>
          <w:szCs w:val="24"/>
        </w:rPr>
      </w:pPr>
      <w:r w:rsidRPr="00900815">
        <w:rPr>
          <w:rFonts w:ascii="Times New Roman" w:hAnsi="Times New Roman"/>
          <w:b/>
          <w:sz w:val="24"/>
          <w:szCs w:val="24"/>
        </w:rPr>
        <w:t>Résultat</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Ces activités ont permis de mieux accompagner les enfants, de mieux préparer leurs réinsertions avec la collaboration de leurs parents qui s’impliquent dans l’élaboration, la mise en œuvre et l’évaluation de leurs projets de vie.</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Les difficultés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Quelques difficultés ont fait jour  dans la collaboration avec certaines institutions. Dans le cadre de l’appui holistique à apporter aux ECL /EPL surtout en ce qui concerne l’appui médical et sanitaire, une autorisation claire n’est pas encore accordée au BNCE Togo devant faciliter l’intervention de sa responsable de santé au sein de la Brigade pour mineurs.</w:t>
      </w:r>
    </w:p>
    <w:p w:rsidR="005103DA" w:rsidRPr="00900815" w:rsidRDefault="005103DA" w:rsidP="005103DA">
      <w:pPr>
        <w:spacing w:line="360" w:lineRule="auto"/>
        <w:jc w:val="both"/>
        <w:rPr>
          <w:rFonts w:ascii="Times New Roman" w:hAnsi="Times New Roman"/>
          <w:b/>
          <w:bCs/>
          <w:sz w:val="24"/>
          <w:szCs w:val="24"/>
        </w:rPr>
      </w:pPr>
      <w:r w:rsidRPr="00900815">
        <w:rPr>
          <w:rFonts w:ascii="Times New Roman" w:hAnsi="Times New Roman"/>
          <w:sz w:val="24"/>
          <w:szCs w:val="24"/>
        </w:rPr>
        <w:lastRenderedPageBreak/>
        <w:t xml:space="preserve">Axe 3: </w:t>
      </w:r>
      <w:r w:rsidRPr="00900815">
        <w:rPr>
          <w:rFonts w:ascii="Times New Roman" w:hAnsi="Times New Roman"/>
          <w:b/>
          <w:bCs/>
          <w:sz w:val="24"/>
          <w:szCs w:val="24"/>
        </w:rPr>
        <w:t>Créer une synergie d’action entre les acteurs étatiques et de la société civile impliqués dans la mise en œuvre de mesures alternatives à la privation de liberté et de pratiques restauratives</w:t>
      </w:r>
    </w:p>
    <w:p w:rsidR="005103DA" w:rsidRPr="00900815" w:rsidRDefault="005103DA" w:rsidP="005103DA">
      <w:pPr>
        <w:spacing w:line="360" w:lineRule="auto"/>
        <w:jc w:val="both"/>
        <w:rPr>
          <w:rFonts w:ascii="Times New Roman" w:hAnsi="Times New Roman"/>
          <w:b/>
          <w:i/>
          <w:sz w:val="24"/>
          <w:szCs w:val="24"/>
        </w:rPr>
      </w:pPr>
      <w:r w:rsidRPr="00900815">
        <w:rPr>
          <w:rFonts w:ascii="Times New Roman" w:hAnsi="Times New Roman"/>
          <w:b/>
          <w:i/>
          <w:sz w:val="24"/>
          <w:szCs w:val="24"/>
        </w:rPr>
        <w:t>Résultat 3 : Les acteurs institutionnels intègrent une approche restaurative dans les politiques publiques et  des acteurs de la société mettent en œuvre des pratiques restauratives dans une synergie d’action</w:t>
      </w:r>
    </w:p>
    <w:p w:rsidR="005103DA" w:rsidRPr="00900815" w:rsidRDefault="005103DA" w:rsidP="005103DA">
      <w:pPr>
        <w:numPr>
          <w:ilvl w:val="0"/>
          <w:numId w:val="8"/>
        </w:numPr>
        <w:jc w:val="both"/>
        <w:rPr>
          <w:rFonts w:ascii="Times New Roman" w:hAnsi="Times New Roman"/>
          <w:sz w:val="24"/>
          <w:szCs w:val="24"/>
        </w:rPr>
      </w:pPr>
      <w:r w:rsidRPr="00900815">
        <w:rPr>
          <w:rFonts w:ascii="Times New Roman" w:hAnsi="Times New Roman"/>
          <w:b/>
          <w:bCs/>
          <w:sz w:val="24"/>
          <w:szCs w:val="24"/>
        </w:rPr>
        <w:t>Activités planifiées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a1 - Réaliser des travaux d’analyse et </w:t>
      </w:r>
      <w:r w:rsidRPr="00900815">
        <w:rPr>
          <w:rFonts w:ascii="Times New Roman" w:hAnsi="Times New Roman"/>
          <w:sz w:val="24"/>
          <w:szCs w:val="24"/>
          <w:u w:val="single"/>
        </w:rPr>
        <w:t xml:space="preserve">d’investigation sur les pratiques traditionnelles et contemporaines de transformation des conflits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a2-Organiser 1 Forum local de mutualisation et de capitalisation des outils et bonnes pratiques en matière de justice restaurative à Lomé</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a3- Organiser au niveau national une table  de concertation interinstitutionnelle et interdisciplinaire sur le cadre juridique avec 25 participants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a4- Poursuivre la </w:t>
      </w:r>
      <w:r w:rsidRPr="00900815">
        <w:rPr>
          <w:rFonts w:ascii="Times New Roman" w:hAnsi="Times New Roman"/>
          <w:sz w:val="24"/>
          <w:szCs w:val="24"/>
          <w:u w:val="single"/>
        </w:rPr>
        <w:t>construction de réseaux nationaux d’institutions</w:t>
      </w:r>
      <w:r w:rsidRPr="00900815">
        <w:rPr>
          <w:rFonts w:ascii="Times New Roman" w:hAnsi="Times New Roman"/>
          <w:sz w:val="24"/>
          <w:szCs w:val="24"/>
        </w:rPr>
        <w:t xml:space="preserve"> impliqués dans la mise en œuvre de mesures alternatives à la privation de liberté et de pratiques restauratives.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a5 - Mise  en place dans 10 quartiers pilote de Lomé Commune des mécanismes communautaires de protection de l’enfant dénommés « Communautés protectrices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a6-  Réaliser des travaux d’analyse et </w:t>
      </w:r>
      <w:r w:rsidRPr="00900815">
        <w:rPr>
          <w:rFonts w:ascii="Times New Roman" w:hAnsi="Times New Roman"/>
          <w:sz w:val="24"/>
          <w:szCs w:val="24"/>
          <w:u w:val="single"/>
        </w:rPr>
        <w:t xml:space="preserve">d’investigation sur les pratiques traditionnelles et contemporaines de transformation des conflits </w:t>
      </w:r>
    </w:p>
    <w:p w:rsidR="005103DA" w:rsidRPr="00900815" w:rsidRDefault="005103DA" w:rsidP="005103DA">
      <w:pPr>
        <w:jc w:val="both"/>
        <w:rPr>
          <w:rFonts w:ascii="Times New Roman" w:hAnsi="Times New Roman"/>
          <w:sz w:val="24"/>
          <w:szCs w:val="24"/>
        </w:rPr>
      </w:pPr>
      <w:r w:rsidRPr="00900815">
        <w:rPr>
          <w:rFonts w:ascii="Times New Roman" w:hAnsi="Times New Roman"/>
          <w:noProof/>
          <w:sz w:val="24"/>
          <w:szCs w:val="24"/>
          <w:lang w:eastAsia="fr-FR"/>
        </w:rPr>
        <w:t xml:space="preserve">   </w:t>
      </w:r>
    </w:p>
    <w:p w:rsidR="005103DA" w:rsidRPr="00900815" w:rsidRDefault="005103DA" w:rsidP="005103DA">
      <w:pPr>
        <w:numPr>
          <w:ilvl w:val="0"/>
          <w:numId w:val="8"/>
        </w:numPr>
        <w:jc w:val="both"/>
        <w:rPr>
          <w:rFonts w:ascii="Times New Roman" w:hAnsi="Times New Roman"/>
          <w:b/>
          <w:sz w:val="24"/>
          <w:szCs w:val="24"/>
        </w:rPr>
      </w:pPr>
      <w:r w:rsidRPr="00900815">
        <w:rPr>
          <w:rFonts w:ascii="Times New Roman" w:hAnsi="Times New Roman"/>
          <w:b/>
          <w:sz w:val="24"/>
          <w:szCs w:val="24"/>
        </w:rPr>
        <w:t>Activités réalisées</w:t>
      </w:r>
    </w:p>
    <w:p w:rsidR="005103DA" w:rsidRPr="00900815" w:rsidRDefault="005103DA" w:rsidP="005103DA">
      <w:pPr>
        <w:pStyle w:val="Paragraphedeliste"/>
        <w:numPr>
          <w:ilvl w:val="0"/>
          <w:numId w:val="16"/>
        </w:numPr>
        <w:spacing w:line="360" w:lineRule="auto"/>
        <w:rPr>
          <w:iCs/>
          <w:szCs w:val="24"/>
        </w:rPr>
      </w:pPr>
      <w:r w:rsidRPr="00900815">
        <w:rPr>
          <w:iCs/>
          <w:szCs w:val="24"/>
        </w:rPr>
        <w:t>Réaliser des études, en collaboration avec les universités et les acteurs de la justice, sur les aspects juridiques et institutionnels de la justice juvénile et particulièrement sur les dispositions relatives à la justice restaurative.</w:t>
      </w:r>
    </w:p>
    <w:p w:rsidR="005103DA" w:rsidRPr="00900815" w:rsidRDefault="005103DA" w:rsidP="005103DA">
      <w:pPr>
        <w:pStyle w:val="Paragraphedeliste"/>
        <w:spacing w:line="360" w:lineRule="auto"/>
        <w:ind w:left="0"/>
        <w:rPr>
          <w:iCs/>
          <w:szCs w:val="24"/>
        </w:rPr>
      </w:pPr>
    </w:p>
    <w:p w:rsidR="005103DA" w:rsidRPr="00900815" w:rsidRDefault="005103DA" w:rsidP="005103DA">
      <w:pPr>
        <w:spacing w:before="120" w:after="120" w:line="360" w:lineRule="auto"/>
        <w:jc w:val="both"/>
        <w:rPr>
          <w:rFonts w:ascii="Times New Roman" w:hAnsi="Times New Roman"/>
          <w:iCs/>
          <w:sz w:val="24"/>
          <w:szCs w:val="24"/>
        </w:rPr>
      </w:pPr>
      <w:r w:rsidRPr="00900815">
        <w:rPr>
          <w:rFonts w:ascii="Times New Roman" w:hAnsi="Times New Roman"/>
          <w:iCs/>
          <w:sz w:val="24"/>
          <w:szCs w:val="24"/>
        </w:rPr>
        <w:t xml:space="preserve">Le nouveau cabinet identifié pour la réalisation de l’étude sur les aspects juridiques et institutionnels de la justice juvénile particulièrement sur les dispositions relatives à la justice restauratrice a soumis un  rapport provisoire. Des observations ont été formulées en vue d’améliorer ce rapport. Ce rapport a été validé et a servi à l’organisation du forum de </w:t>
      </w:r>
      <w:r w:rsidRPr="00900815">
        <w:rPr>
          <w:rFonts w:ascii="Times New Roman" w:hAnsi="Times New Roman"/>
          <w:iCs/>
          <w:sz w:val="24"/>
          <w:szCs w:val="24"/>
        </w:rPr>
        <w:lastRenderedPageBreak/>
        <w:t xml:space="preserve">mutualisation de bonnes pratiques et la table interinstitutionnelle et interdisciplinaire des acteurs de protection de l’enfant. </w:t>
      </w:r>
    </w:p>
    <w:p w:rsidR="005103DA" w:rsidRPr="00900815" w:rsidRDefault="005103DA" w:rsidP="005103DA">
      <w:pPr>
        <w:spacing w:before="120" w:after="120" w:line="360" w:lineRule="auto"/>
        <w:jc w:val="both"/>
        <w:rPr>
          <w:rFonts w:ascii="Times New Roman" w:hAnsi="Times New Roman"/>
          <w:iCs/>
          <w:sz w:val="24"/>
          <w:szCs w:val="24"/>
        </w:rPr>
      </w:pPr>
    </w:p>
    <w:p w:rsidR="005103DA" w:rsidRPr="00900815" w:rsidRDefault="005103DA" w:rsidP="005103DA">
      <w:pPr>
        <w:numPr>
          <w:ilvl w:val="0"/>
          <w:numId w:val="16"/>
        </w:numPr>
        <w:spacing w:line="360" w:lineRule="auto"/>
        <w:jc w:val="both"/>
        <w:rPr>
          <w:rFonts w:ascii="Times New Roman" w:hAnsi="Times New Roman"/>
          <w:sz w:val="24"/>
          <w:szCs w:val="24"/>
        </w:rPr>
      </w:pPr>
      <w:r w:rsidRPr="00900815">
        <w:rPr>
          <w:rFonts w:ascii="Times New Roman" w:hAnsi="Times New Roman"/>
          <w:sz w:val="24"/>
          <w:szCs w:val="24"/>
        </w:rPr>
        <w:t>Organiser 1 Forum local de mutualisation et de capitalisation des outils et bonnes pratiques en matière de justice restaurative à Lomé du 4 au 5 juin 2015 à l’Hôtel Mémorial</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Ce forum a connu essentiellement :</w:t>
      </w:r>
    </w:p>
    <w:p w:rsidR="005103DA" w:rsidRPr="00900815" w:rsidRDefault="005103DA" w:rsidP="005103DA">
      <w:pPr>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 xml:space="preserve">des sessions de partages sur </w:t>
      </w:r>
      <w:r w:rsidRPr="00900815">
        <w:rPr>
          <w:rFonts w:ascii="Times New Roman" w:hAnsi="Times New Roman"/>
          <w:b/>
          <w:bCs/>
          <w:i/>
          <w:iCs/>
          <w:sz w:val="24"/>
          <w:szCs w:val="24"/>
        </w:rPr>
        <w:t xml:space="preserve">l’étude relative aux aspects juridiques et institutionnels de la justice juvénile et les mécanismes traditionnelles et contemporains de transformation des conflits </w:t>
      </w:r>
      <w:r w:rsidRPr="00900815">
        <w:rPr>
          <w:rFonts w:ascii="Times New Roman" w:hAnsi="Times New Roman"/>
          <w:sz w:val="24"/>
          <w:szCs w:val="24"/>
        </w:rPr>
        <w:t xml:space="preserve">et </w:t>
      </w:r>
      <w:r w:rsidRPr="00900815">
        <w:rPr>
          <w:rFonts w:ascii="Times New Roman" w:hAnsi="Times New Roman"/>
          <w:b/>
          <w:bCs/>
          <w:i/>
          <w:iCs/>
          <w:sz w:val="24"/>
          <w:szCs w:val="24"/>
        </w:rPr>
        <w:t>la recommandation 76b des observations finales de l’examen des rapports soumis par le Togo en application de l’art.44 de la CDE</w:t>
      </w:r>
      <w:r w:rsidRPr="00900815">
        <w:rPr>
          <w:rFonts w:ascii="Times New Roman" w:hAnsi="Times New Roman"/>
          <w:i/>
          <w:iCs/>
          <w:sz w:val="24"/>
          <w:szCs w:val="24"/>
        </w:rPr>
        <w:t xml:space="preserve"> </w:t>
      </w:r>
    </w:p>
    <w:p w:rsidR="005103DA" w:rsidRPr="00900815" w:rsidRDefault="005103DA" w:rsidP="005103DA">
      <w:pPr>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 xml:space="preserve">la présentation de bonnes pratiques : </w:t>
      </w:r>
      <w:r w:rsidRPr="00900815">
        <w:rPr>
          <w:rFonts w:ascii="Times New Roman" w:hAnsi="Times New Roman"/>
          <w:b/>
          <w:sz w:val="24"/>
          <w:szCs w:val="24"/>
        </w:rPr>
        <w:t>l’atelier de parentalité positive (APP), l’</w:t>
      </w:r>
      <w:r w:rsidRPr="00900815">
        <w:rPr>
          <w:rFonts w:ascii="Times New Roman" w:hAnsi="Times New Roman"/>
          <w:sz w:val="24"/>
          <w:szCs w:val="24"/>
        </w:rPr>
        <w:t>d’identification de la cible, l’effet Pygmalion, la prévention délinquance juvénile à travers la réintégration familiale.</w:t>
      </w:r>
    </w:p>
    <w:p w:rsidR="005103DA" w:rsidRPr="00900815" w:rsidRDefault="005103DA" w:rsidP="005103DA">
      <w:pPr>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des travaux en carrefour suivis de plénière</w:t>
      </w:r>
    </w:p>
    <w:p w:rsidR="005103DA" w:rsidRPr="00900815" w:rsidRDefault="005103DA" w:rsidP="005103DA">
      <w:pPr>
        <w:spacing w:line="360" w:lineRule="auto"/>
        <w:jc w:val="both"/>
        <w:rPr>
          <w:rFonts w:ascii="Times New Roman" w:hAnsi="Times New Roman"/>
          <w:b/>
          <w:sz w:val="24"/>
          <w:szCs w:val="24"/>
        </w:rPr>
      </w:pPr>
      <w:r w:rsidRPr="00900815">
        <w:rPr>
          <w:rFonts w:ascii="Times New Roman" w:hAnsi="Times New Roman"/>
          <w:b/>
          <w:sz w:val="24"/>
          <w:szCs w:val="24"/>
        </w:rPr>
        <w:t xml:space="preserve">Les résultats obtenus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b/>
          <w:sz w:val="24"/>
          <w:szCs w:val="24"/>
        </w:rPr>
        <w:t xml:space="preserve">Le </w:t>
      </w:r>
      <w:r w:rsidRPr="00900815">
        <w:rPr>
          <w:rFonts w:ascii="Times New Roman" w:hAnsi="Times New Roman"/>
          <w:sz w:val="24"/>
          <w:szCs w:val="24"/>
        </w:rPr>
        <w:t>forum de mutualisation et de capitalisation des bonnes pratiques a permis a son terme de :</w:t>
      </w:r>
    </w:p>
    <w:p w:rsidR="005103DA" w:rsidRPr="00900815" w:rsidRDefault="005103DA" w:rsidP="005103DA">
      <w:pPr>
        <w:numPr>
          <w:ilvl w:val="0"/>
          <w:numId w:val="9"/>
        </w:numPr>
        <w:spacing w:line="360" w:lineRule="auto"/>
        <w:jc w:val="both"/>
        <w:rPr>
          <w:rFonts w:ascii="Times New Roman" w:hAnsi="Times New Roman"/>
          <w:sz w:val="24"/>
          <w:szCs w:val="24"/>
        </w:rPr>
      </w:pPr>
      <w:r w:rsidRPr="00900815">
        <w:rPr>
          <w:rFonts w:ascii="Times New Roman" w:hAnsi="Times New Roman"/>
          <w:sz w:val="24"/>
          <w:szCs w:val="24"/>
        </w:rPr>
        <w:t xml:space="preserve"> Créer  un cadre de partage entre les organisations de protection de l’enfance </w:t>
      </w:r>
    </w:p>
    <w:p w:rsidR="005103DA" w:rsidRPr="00900815" w:rsidRDefault="005103DA" w:rsidP="005103DA">
      <w:pPr>
        <w:numPr>
          <w:ilvl w:val="0"/>
          <w:numId w:val="9"/>
        </w:numPr>
        <w:spacing w:line="360" w:lineRule="auto"/>
        <w:jc w:val="both"/>
        <w:rPr>
          <w:rFonts w:ascii="Times New Roman" w:hAnsi="Times New Roman"/>
          <w:sz w:val="24"/>
          <w:szCs w:val="24"/>
        </w:rPr>
      </w:pPr>
      <w:r w:rsidRPr="00900815">
        <w:rPr>
          <w:rFonts w:ascii="Times New Roman" w:hAnsi="Times New Roman"/>
          <w:sz w:val="24"/>
          <w:szCs w:val="24"/>
        </w:rPr>
        <w:t xml:space="preserve">Favoriser l’échange sur les bonnes pratiques de quatre (4) organisations de protection de l’enfance </w:t>
      </w:r>
    </w:p>
    <w:p w:rsidR="005103DA" w:rsidRPr="00900815" w:rsidRDefault="005103DA" w:rsidP="005103DA">
      <w:pPr>
        <w:numPr>
          <w:ilvl w:val="0"/>
          <w:numId w:val="9"/>
        </w:numPr>
        <w:spacing w:line="360" w:lineRule="auto"/>
        <w:jc w:val="both"/>
        <w:rPr>
          <w:rFonts w:ascii="Times New Roman" w:hAnsi="Times New Roman"/>
          <w:sz w:val="24"/>
          <w:szCs w:val="24"/>
        </w:rPr>
      </w:pPr>
      <w:r w:rsidRPr="00900815">
        <w:rPr>
          <w:rFonts w:ascii="Times New Roman" w:hAnsi="Times New Roman"/>
          <w:sz w:val="24"/>
          <w:szCs w:val="24"/>
        </w:rPr>
        <w:t>Disposer à ce jour de bonnes pratiques capitalisées et qui seront utilisées pour enrichir les modules de  formations et de  renforcement de capacités des acteurs</w:t>
      </w:r>
    </w:p>
    <w:p w:rsidR="005103DA" w:rsidRPr="00900815" w:rsidRDefault="005103DA" w:rsidP="005103DA">
      <w:pPr>
        <w:spacing w:line="360" w:lineRule="auto"/>
        <w:jc w:val="both"/>
        <w:rPr>
          <w:rFonts w:ascii="Times New Roman" w:hAnsi="Times New Roman"/>
          <w:b/>
          <w:sz w:val="24"/>
          <w:szCs w:val="24"/>
        </w:rPr>
      </w:pPr>
      <w:r w:rsidRPr="00900815">
        <w:rPr>
          <w:rFonts w:ascii="Times New Roman" w:hAnsi="Times New Roman"/>
          <w:b/>
          <w:sz w:val="24"/>
          <w:szCs w:val="24"/>
        </w:rPr>
        <w:t xml:space="preserve">Les perspectives </w:t>
      </w:r>
    </w:p>
    <w:p w:rsidR="005103DA" w:rsidRPr="00900815" w:rsidRDefault="005103DA" w:rsidP="005103DA">
      <w:pPr>
        <w:spacing w:line="360" w:lineRule="auto"/>
        <w:jc w:val="both"/>
        <w:rPr>
          <w:rFonts w:ascii="Times New Roman" w:hAnsi="Times New Roman"/>
          <w:b/>
          <w:sz w:val="24"/>
          <w:szCs w:val="24"/>
        </w:rPr>
      </w:pPr>
      <w:r w:rsidRPr="00900815">
        <w:rPr>
          <w:rFonts w:ascii="Times New Roman" w:hAnsi="Times New Roman"/>
          <w:sz w:val="24"/>
          <w:szCs w:val="24"/>
        </w:rPr>
        <w:t>Après ce forum, il est  prévu la finalisation des travaux élaborés par les participants afin d’élaborer un document de capitalisation des bonnes pratiques en matière de justice restarautive</w:t>
      </w:r>
      <w:r w:rsidRPr="00900815">
        <w:rPr>
          <w:rFonts w:ascii="Times New Roman" w:hAnsi="Times New Roman"/>
          <w:b/>
          <w:sz w:val="24"/>
          <w:szCs w:val="24"/>
        </w:rPr>
        <w:t>.</w:t>
      </w:r>
    </w:p>
    <w:p w:rsidR="005B3FBC" w:rsidRPr="00900815" w:rsidRDefault="005B3FBC" w:rsidP="005103DA">
      <w:pPr>
        <w:spacing w:line="360" w:lineRule="auto"/>
        <w:jc w:val="both"/>
        <w:rPr>
          <w:rFonts w:ascii="Times New Roman" w:hAnsi="Times New Roman"/>
          <w:b/>
          <w:sz w:val="24"/>
          <w:szCs w:val="24"/>
        </w:rPr>
      </w:pPr>
    </w:p>
    <w:p w:rsidR="005103DA" w:rsidRPr="00900815" w:rsidRDefault="005103DA" w:rsidP="005103DA">
      <w:pPr>
        <w:numPr>
          <w:ilvl w:val="0"/>
          <w:numId w:val="16"/>
        </w:numPr>
        <w:spacing w:line="360" w:lineRule="auto"/>
        <w:jc w:val="both"/>
        <w:rPr>
          <w:rFonts w:ascii="Times New Roman" w:hAnsi="Times New Roman"/>
          <w:b/>
          <w:sz w:val="24"/>
          <w:szCs w:val="24"/>
        </w:rPr>
      </w:pPr>
      <w:r w:rsidRPr="00900815">
        <w:rPr>
          <w:rFonts w:ascii="Times New Roman" w:hAnsi="Times New Roman"/>
          <w:b/>
          <w:sz w:val="24"/>
          <w:szCs w:val="24"/>
        </w:rPr>
        <w:lastRenderedPageBreak/>
        <w:t>La Table-ronde  interinstitutionnelle et interdisciplinaire sur le cadre juridique de protection des ECL/EPL</w:t>
      </w:r>
    </w:p>
    <w:p w:rsidR="005103DA" w:rsidRPr="00900815" w:rsidRDefault="005103DA" w:rsidP="00900815">
      <w:pPr>
        <w:jc w:val="both"/>
        <w:rPr>
          <w:rFonts w:ascii="Times New Roman" w:hAnsi="Times New Roman"/>
          <w:sz w:val="24"/>
          <w:szCs w:val="24"/>
        </w:rPr>
      </w:pPr>
      <w:r w:rsidRPr="00900815">
        <w:rPr>
          <w:rFonts w:ascii="Times New Roman" w:hAnsi="Times New Roman"/>
          <w:sz w:val="24"/>
          <w:szCs w:val="24"/>
        </w:rPr>
        <w:t>La table ronde interinstitutionnelle et interdisciplinaire de protection des ECL/EPL  s’est tenu du 30 juin au 1</w:t>
      </w:r>
      <w:r w:rsidRPr="00900815">
        <w:rPr>
          <w:rFonts w:ascii="Times New Roman" w:hAnsi="Times New Roman"/>
          <w:sz w:val="24"/>
          <w:szCs w:val="24"/>
          <w:vertAlign w:val="superscript"/>
        </w:rPr>
        <w:t>er</w:t>
      </w:r>
      <w:r w:rsidRPr="00900815">
        <w:rPr>
          <w:rFonts w:ascii="Times New Roman" w:hAnsi="Times New Roman"/>
          <w:sz w:val="24"/>
          <w:szCs w:val="24"/>
        </w:rPr>
        <w:t xml:space="preserve"> juillet 2015 au centre CIFEX de Lomé avec la participation de 32 participants issus de l’UNICEF, de l’UE, des organisations de protection de l’enfance, de la magistrature, du ministère de la sécurité et de l’administration pénitentiaire. Elle a dans son déroulement connu : </w:t>
      </w:r>
    </w:p>
    <w:p w:rsidR="005103DA" w:rsidRPr="00900815" w:rsidRDefault="005103DA" w:rsidP="005103DA">
      <w:pPr>
        <w:numPr>
          <w:ilvl w:val="0"/>
          <w:numId w:val="10"/>
        </w:numPr>
        <w:spacing w:line="360" w:lineRule="auto"/>
        <w:jc w:val="both"/>
        <w:rPr>
          <w:rFonts w:ascii="Times New Roman" w:hAnsi="Times New Roman"/>
          <w:b/>
          <w:sz w:val="24"/>
          <w:szCs w:val="24"/>
        </w:rPr>
      </w:pPr>
      <w:r w:rsidRPr="00900815">
        <w:rPr>
          <w:rFonts w:ascii="Times New Roman" w:hAnsi="Times New Roman"/>
          <w:b/>
          <w:sz w:val="24"/>
          <w:szCs w:val="24"/>
        </w:rPr>
        <w:t>Une session de partage</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Elle a porté sur  </w:t>
      </w:r>
      <w:r w:rsidRPr="00900815">
        <w:rPr>
          <w:rFonts w:ascii="Times New Roman" w:hAnsi="Times New Roman"/>
          <w:b/>
          <w:sz w:val="24"/>
          <w:szCs w:val="24"/>
        </w:rPr>
        <w:t>les conclusions de l’étude sur les aspects juridiques et institutionnels de la justice juvénile et les mécanismes traditionnelles et contemporains de transformation des conflits</w:t>
      </w:r>
      <w:r w:rsidRPr="00900815">
        <w:rPr>
          <w:rFonts w:ascii="Times New Roman" w:hAnsi="Times New Roman"/>
          <w:sz w:val="24"/>
          <w:szCs w:val="24"/>
        </w:rPr>
        <w:t xml:space="preserve"> et celui fait sur  </w:t>
      </w:r>
      <w:r w:rsidRPr="00900815">
        <w:rPr>
          <w:rFonts w:ascii="Times New Roman" w:hAnsi="Times New Roman"/>
          <w:b/>
          <w:sz w:val="24"/>
          <w:szCs w:val="24"/>
        </w:rPr>
        <w:t xml:space="preserve">la recommandation 76b des observations finales de l’examen des rapports soumis par le Togo en application de l’art.44 de la CDE. </w:t>
      </w:r>
      <w:r w:rsidRPr="00900815">
        <w:rPr>
          <w:rFonts w:ascii="Times New Roman" w:hAnsi="Times New Roman"/>
          <w:sz w:val="24"/>
          <w:szCs w:val="24"/>
        </w:rPr>
        <w:t xml:space="preserve">Ces partages ont été respectivement faits par </w:t>
      </w:r>
      <w:r w:rsidRPr="00900815">
        <w:rPr>
          <w:rFonts w:ascii="Times New Roman" w:hAnsi="Times New Roman"/>
          <w:b/>
          <w:sz w:val="24"/>
          <w:szCs w:val="24"/>
        </w:rPr>
        <w:t>M. TCHOUKPON</w:t>
      </w:r>
      <w:r w:rsidRPr="00900815">
        <w:rPr>
          <w:rFonts w:ascii="Times New Roman" w:hAnsi="Times New Roman"/>
          <w:sz w:val="24"/>
          <w:szCs w:val="24"/>
        </w:rPr>
        <w:t xml:space="preserve">, chef de mission de l’équipe de consultants pour la réalisation de l’étude et </w:t>
      </w:r>
      <w:r w:rsidRPr="00900815">
        <w:rPr>
          <w:rFonts w:ascii="Times New Roman" w:hAnsi="Times New Roman"/>
          <w:b/>
          <w:sz w:val="24"/>
          <w:szCs w:val="24"/>
        </w:rPr>
        <w:t>M. AKAKPO</w:t>
      </w:r>
      <w:r w:rsidRPr="00900815">
        <w:rPr>
          <w:rFonts w:ascii="Times New Roman" w:hAnsi="Times New Roman"/>
          <w:sz w:val="24"/>
          <w:szCs w:val="24"/>
        </w:rPr>
        <w:t xml:space="preserve">, directeur exécutif du BNCE Togo. </w:t>
      </w:r>
    </w:p>
    <w:p w:rsidR="005103DA" w:rsidRPr="00AA1994" w:rsidRDefault="005103DA" w:rsidP="00AA1994">
      <w:pPr>
        <w:numPr>
          <w:ilvl w:val="0"/>
          <w:numId w:val="10"/>
        </w:numPr>
        <w:spacing w:line="360" w:lineRule="auto"/>
        <w:jc w:val="both"/>
        <w:rPr>
          <w:rFonts w:ascii="Times New Roman" w:hAnsi="Times New Roman"/>
          <w:b/>
          <w:sz w:val="24"/>
          <w:szCs w:val="24"/>
        </w:rPr>
      </w:pPr>
      <w:r w:rsidRPr="00900815">
        <w:rPr>
          <w:rFonts w:ascii="Times New Roman" w:hAnsi="Times New Roman"/>
          <w:b/>
          <w:sz w:val="24"/>
          <w:szCs w:val="24"/>
        </w:rPr>
        <w:t>Des  travaux en atelier</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L’un des objectifs de cette table ronde est de scruter le cadre légal de protection des enfants en conflit avec la loi. Pour ce faire, quatre (4) groupes thématiques ont été formés à savoir :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Groupe 1: </w:t>
      </w:r>
      <w:r w:rsidRPr="00900815">
        <w:rPr>
          <w:rFonts w:ascii="Times New Roman" w:hAnsi="Times New Roman"/>
          <w:b/>
          <w:i/>
          <w:sz w:val="24"/>
          <w:szCs w:val="24"/>
        </w:rPr>
        <w:t>Prévention de la délinquance juvénile</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Groupe 2 : </w:t>
      </w:r>
      <w:r w:rsidRPr="00900815">
        <w:rPr>
          <w:rFonts w:ascii="Times New Roman" w:hAnsi="Times New Roman"/>
          <w:b/>
          <w:i/>
          <w:sz w:val="24"/>
          <w:szCs w:val="24"/>
        </w:rPr>
        <w:t>Conditions de détention des ECL/EPL</w:t>
      </w:r>
    </w:p>
    <w:p w:rsidR="005103DA" w:rsidRPr="00900815" w:rsidRDefault="005103DA" w:rsidP="005103DA">
      <w:pPr>
        <w:spacing w:line="360" w:lineRule="auto"/>
        <w:jc w:val="both"/>
        <w:rPr>
          <w:rFonts w:ascii="Times New Roman" w:hAnsi="Times New Roman"/>
          <w:b/>
          <w:i/>
          <w:sz w:val="24"/>
          <w:szCs w:val="24"/>
        </w:rPr>
      </w:pPr>
      <w:r w:rsidRPr="00900815">
        <w:rPr>
          <w:rFonts w:ascii="Times New Roman" w:hAnsi="Times New Roman"/>
          <w:sz w:val="24"/>
          <w:szCs w:val="24"/>
        </w:rPr>
        <w:t xml:space="preserve">Groupe 3 : </w:t>
      </w:r>
      <w:r w:rsidRPr="00900815">
        <w:rPr>
          <w:rFonts w:ascii="Times New Roman" w:hAnsi="Times New Roman"/>
          <w:b/>
          <w:i/>
          <w:sz w:val="24"/>
          <w:szCs w:val="24"/>
        </w:rPr>
        <w:t>Rétablissement des liens familiaux des ECL/EPL avec leur familles et             entourage</w:t>
      </w:r>
    </w:p>
    <w:p w:rsidR="005103DA" w:rsidRPr="00900815" w:rsidRDefault="005103DA" w:rsidP="005103DA">
      <w:pPr>
        <w:spacing w:line="360" w:lineRule="auto"/>
        <w:jc w:val="both"/>
        <w:rPr>
          <w:rFonts w:ascii="Times New Roman" w:hAnsi="Times New Roman"/>
          <w:b/>
          <w:i/>
          <w:sz w:val="24"/>
          <w:szCs w:val="24"/>
        </w:rPr>
      </w:pPr>
      <w:r w:rsidRPr="00900815">
        <w:rPr>
          <w:rFonts w:ascii="Times New Roman" w:hAnsi="Times New Roman"/>
          <w:sz w:val="24"/>
          <w:szCs w:val="24"/>
        </w:rPr>
        <w:t xml:space="preserve">Groupe 4 : </w:t>
      </w:r>
      <w:r w:rsidRPr="00900815">
        <w:rPr>
          <w:rFonts w:ascii="Times New Roman" w:hAnsi="Times New Roman"/>
          <w:b/>
          <w:i/>
          <w:sz w:val="24"/>
          <w:szCs w:val="24"/>
        </w:rPr>
        <w:t>Réinsertion scolaire et professionnelle des ECL/EPL</w:t>
      </w:r>
    </w:p>
    <w:p w:rsidR="005103DA"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A l’aide  de lignes directives préétablies par l’équipe du BNCE Togo, les groupes ont eu à réfléchir sur les manquements et insuffisances du cadre législatif dans chacune des thématiques retenues. Les travaux des différents groupes ont fait l’objet de présentation, de discussion et de validation.   </w:t>
      </w:r>
    </w:p>
    <w:p w:rsidR="00AA1994" w:rsidRDefault="00AA1994" w:rsidP="005103DA">
      <w:pPr>
        <w:spacing w:line="360" w:lineRule="auto"/>
        <w:jc w:val="both"/>
        <w:rPr>
          <w:rFonts w:ascii="Times New Roman" w:hAnsi="Times New Roman"/>
          <w:sz w:val="24"/>
          <w:szCs w:val="24"/>
        </w:rPr>
      </w:pPr>
    </w:p>
    <w:p w:rsidR="00AA1994" w:rsidRDefault="00AA1994" w:rsidP="005103DA">
      <w:pPr>
        <w:spacing w:line="360" w:lineRule="auto"/>
        <w:jc w:val="both"/>
        <w:rPr>
          <w:rFonts w:ascii="Times New Roman" w:hAnsi="Times New Roman"/>
          <w:sz w:val="24"/>
          <w:szCs w:val="24"/>
        </w:rPr>
      </w:pPr>
    </w:p>
    <w:p w:rsidR="00AA1994" w:rsidRPr="00900815" w:rsidRDefault="00AA1994" w:rsidP="005103DA">
      <w:pPr>
        <w:spacing w:line="360" w:lineRule="auto"/>
        <w:jc w:val="both"/>
        <w:rPr>
          <w:rFonts w:ascii="Times New Roman" w:hAnsi="Times New Roman"/>
          <w:sz w:val="24"/>
          <w:szCs w:val="24"/>
        </w:rPr>
      </w:pPr>
    </w:p>
    <w:p w:rsidR="005103DA" w:rsidRPr="00900815" w:rsidRDefault="005103DA" w:rsidP="005103DA">
      <w:pPr>
        <w:numPr>
          <w:ilvl w:val="0"/>
          <w:numId w:val="11"/>
        </w:numPr>
        <w:spacing w:line="360" w:lineRule="auto"/>
        <w:jc w:val="both"/>
        <w:rPr>
          <w:rFonts w:ascii="Times New Roman" w:hAnsi="Times New Roman"/>
          <w:b/>
          <w:sz w:val="24"/>
          <w:szCs w:val="24"/>
        </w:rPr>
      </w:pPr>
      <w:r w:rsidRPr="00900815">
        <w:rPr>
          <w:rFonts w:ascii="Times New Roman" w:hAnsi="Times New Roman"/>
          <w:b/>
          <w:sz w:val="24"/>
          <w:szCs w:val="24"/>
        </w:rPr>
        <w:lastRenderedPageBreak/>
        <w:t xml:space="preserve">Les résultats obtenus </w:t>
      </w:r>
    </w:p>
    <w:p w:rsidR="005103DA" w:rsidRPr="00900815" w:rsidRDefault="005103DA" w:rsidP="005103DA">
      <w:pPr>
        <w:spacing w:line="360" w:lineRule="auto"/>
        <w:jc w:val="both"/>
        <w:rPr>
          <w:rFonts w:ascii="Times New Roman" w:hAnsi="Times New Roman"/>
          <w:b/>
          <w:sz w:val="24"/>
          <w:szCs w:val="24"/>
        </w:rPr>
      </w:pPr>
      <w:r w:rsidRPr="00900815">
        <w:rPr>
          <w:rFonts w:ascii="Times New Roman" w:hAnsi="Times New Roman"/>
          <w:sz w:val="24"/>
          <w:szCs w:val="24"/>
        </w:rPr>
        <w:t>En dehors des partages suscités par cette table ronde et du cadre d’échange créé pour une synergie entre les acteurs, le véritable résultat de cette activité porte sur la disponibilité d’une analyse du cadre légal de protection des ECL/EPL au  Togo</w:t>
      </w:r>
      <w:r w:rsidRPr="00900815">
        <w:rPr>
          <w:rFonts w:ascii="Times New Roman" w:hAnsi="Times New Roman"/>
          <w:b/>
          <w:sz w:val="24"/>
          <w:szCs w:val="24"/>
        </w:rPr>
        <w:t xml:space="preserve">.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L’ensemble des travaux des différents groupes validés en plénière ont été finalisés et compilés dans un document par un comité mis en place à a fin de la table ronde. Ce comité constitué des membres de l’équipe du BNCE Togo, de représentants du tribunal pour enfants, du parquet, de la brigade pour mineurs (service social, police), du centre d’observation et de réinsertion sociale des jeunes en difficultés de Cacaveli, du régisseur de la prison civile de Lomé et du ministère de la justice. Ce document servira de document de plaidoyer pour l’amélioration du cadre légal de protection des ECL/EPL. </w:t>
      </w:r>
    </w:p>
    <w:p w:rsidR="005103DA" w:rsidRPr="00900815" w:rsidRDefault="005103DA" w:rsidP="005103DA">
      <w:pPr>
        <w:numPr>
          <w:ilvl w:val="0"/>
          <w:numId w:val="16"/>
        </w:numPr>
        <w:jc w:val="both"/>
        <w:rPr>
          <w:rFonts w:ascii="Times New Roman" w:hAnsi="Times New Roman"/>
          <w:sz w:val="24"/>
          <w:szCs w:val="24"/>
        </w:rPr>
      </w:pPr>
      <w:r w:rsidRPr="00900815">
        <w:rPr>
          <w:rFonts w:ascii="Times New Roman" w:hAnsi="Times New Roman"/>
          <w:sz w:val="24"/>
          <w:szCs w:val="24"/>
        </w:rPr>
        <w:t xml:space="preserve">Poursuivre la </w:t>
      </w:r>
      <w:r w:rsidRPr="00900815">
        <w:rPr>
          <w:rFonts w:ascii="Times New Roman" w:hAnsi="Times New Roman"/>
          <w:sz w:val="24"/>
          <w:szCs w:val="24"/>
          <w:u w:val="single"/>
        </w:rPr>
        <w:t>construction de réseaux nationaux d’institutions</w:t>
      </w:r>
      <w:r w:rsidRPr="00900815">
        <w:rPr>
          <w:rFonts w:ascii="Times New Roman" w:hAnsi="Times New Roman"/>
          <w:sz w:val="24"/>
          <w:szCs w:val="24"/>
        </w:rPr>
        <w:t xml:space="preserve"> impliqués dans la mise en œuvre de mesures alternatives à la privation de liberté et de pratiques restauratives.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Le mardi 31 janvier 2015, a eu lieu à 12h00 à l’Eglise des Assemblées de Dieu du Togo, temple du calvaire de Lomé, la réunion de la Coordination des Partenaires des Prisons du Togo (COPAPTO). Présidée par le pasteur DIAMEY, elle avait 3 points à l’ordre du jour : la lecture et adoption du programme triennal d’action, la formation des commissions et enfin les divers. Au premier point, le programme d’action a été adopté. C’est un document d’une page présenté en tableau de 6  colonnes. Ce programme porte sur 6 composantes : le renforcement du cadre institutionnel, le référentiel ; le profil des membres ; le partenariat dynamique ; le renforcement des capacités et équipements.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La première composante  a pour  objectif d’obtenir le récépissé, de doter le réseau d’un règlement intérieur et d’établir l’état de référence et le profil des structures membres, en vue d’élaborer un répertoire référentiel. </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 xml:space="preserve">Pour ce qui concerne la deuxième composante, elle se fixe comme objectif de mettre en place un mécanisme de partenariat dynamique et comme résultat de définir une stratégie dynamique de partenariat.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La troisième composante comporte comme objectif d’abord de remettre les structures à niveau et ensuite d’équiper la coordination. Le résultat prévu se trouve être le renforcement des capacités de toutes structures  d’une part et l’équipement de la coordination d’autre part.</w:t>
      </w:r>
    </w:p>
    <w:p w:rsidR="005103DA" w:rsidRPr="00900815" w:rsidRDefault="005103DA" w:rsidP="005103DA">
      <w:pPr>
        <w:pStyle w:val="Sansinterligne"/>
        <w:spacing w:line="360" w:lineRule="auto"/>
        <w:jc w:val="both"/>
        <w:rPr>
          <w:rFonts w:ascii="Times New Roman" w:hAnsi="Times New Roman"/>
          <w:sz w:val="24"/>
          <w:szCs w:val="24"/>
        </w:rPr>
      </w:pP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lastRenderedPageBreak/>
        <w:t>La quatrième composante a défini pour objectif de doter la coordination d’un plan d’action de 3 ans et pour résultat d’élaborer et de valider effectivement un plan d’action</w:t>
      </w:r>
    </w:p>
    <w:p w:rsidR="005103DA" w:rsidRPr="00900815" w:rsidRDefault="005103DA" w:rsidP="005103DA">
      <w:pPr>
        <w:pStyle w:val="Sansinterligne"/>
        <w:spacing w:line="360" w:lineRule="auto"/>
        <w:jc w:val="both"/>
        <w:rPr>
          <w:rFonts w:ascii="Times New Roman" w:hAnsi="Times New Roman"/>
          <w:sz w:val="24"/>
          <w:szCs w:val="24"/>
        </w:rPr>
      </w:pP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La dernière composante a déterminé comme objectif de mettre en œuvre le plan d’action</w:t>
      </w:r>
    </w:p>
    <w:p w:rsidR="005103DA" w:rsidRPr="00900815" w:rsidRDefault="005103DA" w:rsidP="005103DA">
      <w:pPr>
        <w:pStyle w:val="Sansinterligne"/>
        <w:spacing w:line="360" w:lineRule="auto"/>
        <w:jc w:val="both"/>
        <w:rPr>
          <w:rFonts w:ascii="Times New Roman" w:hAnsi="Times New Roman"/>
          <w:sz w:val="24"/>
          <w:szCs w:val="24"/>
        </w:rPr>
      </w:pP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Au point 2, deux commissions ont été mises sur-pieds notamment la commission règlement intérieur composée du pasteur AKAKPO, pasteur ANANI, de M. AGBALENYO et de M. AFIANKE et la commission chargée de l’élaboration du plan d’action dont les membres sont Mme AWESSO, M. AKAKPO, M. ADJE et M. EHON.</w:t>
      </w:r>
    </w:p>
    <w:p w:rsidR="005103DA" w:rsidRPr="00900815" w:rsidRDefault="005103DA" w:rsidP="005103DA">
      <w:pPr>
        <w:pStyle w:val="Sansinterligne"/>
        <w:jc w:val="both"/>
        <w:rPr>
          <w:rFonts w:ascii="Times New Roman" w:hAnsi="Times New Roman"/>
          <w:sz w:val="24"/>
          <w:szCs w:val="24"/>
        </w:rPr>
      </w:pP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Dans les divers, la nécessité d’avoir un siège pour la COPAPTO a été discutée et il a été proposé que les réflexions continuent par se poursuivre en attendant.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Aussi la COPAPTO a eu à se joindre avec d’autres partenaires pour en collaboration avec la Direction de l’Administration Pénitentiaire et de Réinsertion pour organiser la semaine du détenu 2015 avec en apothéose un concert dont les recettes ont été destinées à l’achat de produits pharmaceutiques pour les détenus en décembre 2015.</w:t>
      </w:r>
    </w:p>
    <w:p w:rsidR="005103DA" w:rsidRPr="00900815" w:rsidRDefault="005103DA" w:rsidP="005103DA">
      <w:pPr>
        <w:pStyle w:val="Sansinterligne"/>
        <w:spacing w:line="360" w:lineRule="auto"/>
        <w:jc w:val="both"/>
        <w:rPr>
          <w:rFonts w:ascii="Times New Roman" w:hAnsi="Times New Roman"/>
          <w:sz w:val="24"/>
          <w:szCs w:val="24"/>
        </w:rPr>
      </w:pPr>
    </w:p>
    <w:p w:rsidR="005103DA" w:rsidRPr="00900815" w:rsidRDefault="005103DA" w:rsidP="005103DA">
      <w:pPr>
        <w:spacing w:after="0" w:line="360" w:lineRule="auto"/>
        <w:jc w:val="both"/>
        <w:rPr>
          <w:rFonts w:ascii="Times New Roman" w:hAnsi="Times New Roman"/>
          <w:b/>
          <w:sz w:val="24"/>
          <w:szCs w:val="24"/>
        </w:rPr>
      </w:pPr>
      <w:r w:rsidRPr="00900815">
        <w:rPr>
          <w:rFonts w:ascii="Times New Roman" w:hAnsi="Times New Roman"/>
          <w:b/>
          <w:sz w:val="24"/>
          <w:szCs w:val="24"/>
        </w:rPr>
        <w:t xml:space="preserve">2- L’appui en matériels de travail aux membres du groupe des acteurs de la société civile partenaires de mise en œuvre du projet « soutien aux défenseurs des droits de l’homme » S2H de l’Union Chrétienne des Jeunes Gens. </w:t>
      </w:r>
    </w:p>
    <w:p w:rsidR="005103DA" w:rsidRPr="00900815" w:rsidRDefault="005103DA" w:rsidP="005103DA">
      <w:pPr>
        <w:tabs>
          <w:tab w:val="left" w:pos="142"/>
        </w:tabs>
        <w:spacing w:line="360" w:lineRule="auto"/>
        <w:jc w:val="both"/>
        <w:rPr>
          <w:rFonts w:ascii="Times New Roman" w:hAnsi="Times New Roman"/>
          <w:sz w:val="24"/>
          <w:szCs w:val="24"/>
        </w:rPr>
      </w:pPr>
      <w:r w:rsidRPr="00900815">
        <w:rPr>
          <w:rFonts w:ascii="Times New Roman" w:hAnsi="Times New Roman"/>
          <w:sz w:val="24"/>
          <w:szCs w:val="24"/>
        </w:rPr>
        <w:t>Durant le premier trimestre de cette année 2015, le groupe des partenaires impliqués dans la mise en œuvre du projet S2DH de l’Union Chrétienne des Jeunes Gens (UCJG) à savoir : l’UCJG, l’ACAT-Togo, le BNCE-Togo, la LTDH, GF2D et Avocats sans frontière) ont bénéficié d’un renforcement de capacités opérationnelles avec l’obtention de 02 mini ordinateurs, de 02 disques durs d’une capacité de 500 GB chacun, d’un scanner, d’une imprimante et 01 appareil photo. La valeur de ce renforcement de capacités se chiffre à 1000 000 de francs</w:t>
      </w:r>
    </w:p>
    <w:p w:rsidR="005103DA" w:rsidRPr="00900815" w:rsidRDefault="005103DA" w:rsidP="005103DA">
      <w:pPr>
        <w:numPr>
          <w:ilvl w:val="0"/>
          <w:numId w:val="16"/>
        </w:numPr>
        <w:tabs>
          <w:tab w:val="left" w:pos="142"/>
        </w:tabs>
        <w:jc w:val="both"/>
        <w:rPr>
          <w:rFonts w:ascii="Times New Roman" w:hAnsi="Times New Roman"/>
          <w:sz w:val="24"/>
          <w:szCs w:val="24"/>
        </w:rPr>
      </w:pPr>
      <w:r w:rsidRPr="00900815">
        <w:rPr>
          <w:rFonts w:ascii="Times New Roman" w:hAnsi="Times New Roman"/>
          <w:b/>
          <w:iCs/>
          <w:sz w:val="24"/>
          <w:szCs w:val="24"/>
        </w:rPr>
        <w:t xml:space="preserve">Réaliser des travaux d’analyse et d’investigation sur </w:t>
      </w:r>
      <w:r w:rsidRPr="00900815">
        <w:rPr>
          <w:rFonts w:ascii="Times New Roman" w:hAnsi="Times New Roman"/>
          <w:b/>
          <w:iCs/>
          <w:sz w:val="24"/>
          <w:szCs w:val="24"/>
          <w:u w:val="single"/>
        </w:rPr>
        <w:t xml:space="preserve">les pratiques traditionnelles et contemporaines de transformation des conflits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L’étude commanditée par le Bureau National Catholique de l’Enfance du Togo (BNCE-Togo), sur les aspects juridiques et institutionnels de la justice juvénile et sur les pratiques traditionnelles et contemporaines de transformation des conflits a été réalisé courant le troisième trimestre de l’année 2015 et touché 23 enfants en conflit avec la loi dans 6 régions </w:t>
      </w:r>
      <w:r w:rsidRPr="00900815">
        <w:rPr>
          <w:rFonts w:ascii="Times New Roman" w:hAnsi="Times New Roman"/>
          <w:sz w:val="24"/>
          <w:szCs w:val="24"/>
        </w:rPr>
        <w:lastRenderedPageBreak/>
        <w:t>(Maritime, Lomé commune, Plateaux, Centrale,  Kara, Savanes) du Togo et des préfectures disposant des quartiers pour mineurs. Elle a entre autres touché les parents des enfants, les autorités traditionnelles et coutumières, les juges pour enfants, les surveillants ou régisseurs de prisons, les responsables des centres de réinsertion ainsi que les ONG et associations de défense des droits de l’enfant. Les consultants ont mis l’accent sur les instruments internationaux et nationaux de protection de l’enfant tels que la convention relative aux droits de l’enfant et  code de l’enfant. L’étude a montré que 14 enfants sur les 23 enquêtés vivaient en famille au moment de leur arrestation, 69,6 pour cent sont auteurs de vol. Les motifs évoqués par les enfants pour justifier leurs vols restent la mauvaise fréquentation, l’envie, l’imitation et les accusations non justifiées. L’étude a également évoqué les pratiques traditionnelles visant à ramener sur le droit chemin ces enfants qui commettent des infractions notamment le vol. Plusieurs recommandations ont été évoquées à l’endroit des différents acteurs de protection des droits des enfants en conflit avec la loi, des familles et des enfants eux-mêmes. Ces recommandations sont entre autres :</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Au niveau des différents acteurs de la justice : </w:t>
      </w:r>
    </w:p>
    <w:p w:rsidR="005103DA" w:rsidRPr="00900815" w:rsidRDefault="005103DA" w:rsidP="005103DA">
      <w:pPr>
        <w:pStyle w:val="Sansinterligne"/>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 xml:space="preserve">amplifier la vulgarisation du code de l’enfant, nommer des juges pour enfant dans les tribunaux, </w:t>
      </w:r>
    </w:p>
    <w:p w:rsidR="005103DA" w:rsidRPr="00900815" w:rsidRDefault="005103DA" w:rsidP="005103DA">
      <w:pPr>
        <w:pStyle w:val="Sansinterligne"/>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 xml:space="preserve">privilégier la déjudiciarisation </w:t>
      </w:r>
    </w:p>
    <w:p w:rsidR="005103DA" w:rsidRPr="00900815" w:rsidRDefault="005103DA" w:rsidP="005103DA">
      <w:pPr>
        <w:pStyle w:val="Sansinterligne"/>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 xml:space="preserve"> créer des centres de réinsertion et de prise en charge des enfants.</w:t>
      </w: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Au niveau des familles : </w:t>
      </w:r>
    </w:p>
    <w:p w:rsidR="005103DA" w:rsidRPr="00900815" w:rsidRDefault="005103DA" w:rsidP="005103DA">
      <w:pPr>
        <w:pStyle w:val="Sansinterligne"/>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 xml:space="preserve">améliorer la communication avec les enfants, </w:t>
      </w:r>
    </w:p>
    <w:p w:rsidR="005103DA" w:rsidRPr="00900815" w:rsidRDefault="005103DA" w:rsidP="005103DA">
      <w:pPr>
        <w:pStyle w:val="Sansinterligne"/>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 xml:space="preserve">se passer des violences pour éduquer, </w:t>
      </w:r>
    </w:p>
    <w:p w:rsidR="005103DA" w:rsidRPr="00900815" w:rsidRDefault="005103DA" w:rsidP="005103DA">
      <w:pPr>
        <w:pStyle w:val="Sansinterligne"/>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renforcer l’éducation dans les familles en formant et sensibilisant les parents</w:t>
      </w:r>
    </w:p>
    <w:p w:rsidR="005103DA" w:rsidRPr="00900815" w:rsidRDefault="005103DA" w:rsidP="005103DA">
      <w:pPr>
        <w:pStyle w:val="Sansinterligne"/>
        <w:spacing w:line="360" w:lineRule="auto"/>
        <w:jc w:val="both"/>
        <w:rPr>
          <w:rFonts w:ascii="Times New Roman" w:hAnsi="Times New Roman"/>
          <w:sz w:val="24"/>
          <w:szCs w:val="24"/>
        </w:rPr>
      </w:pPr>
    </w:p>
    <w:p w:rsidR="005103DA" w:rsidRPr="00900815" w:rsidRDefault="005103DA" w:rsidP="005103DA">
      <w:pPr>
        <w:pStyle w:val="Sansinterligne"/>
        <w:spacing w:line="360" w:lineRule="auto"/>
        <w:jc w:val="both"/>
        <w:rPr>
          <w:rFonts w:ascii="Times New Roman" w:hAnsi="Times New Roman"/>
          <w:sz w:val="24"/>
          <w:szCs w:val="24"/>
        </w:rPr>
      </w:pPr>
      <w:r w:rsidRPr="00900815">
        <w:rPr>
          <w:rFonts w:ascii="Times New Roman" w:hAnsi="Times New Roman"/>
          <w:sz w:val="24"/>
          <w:szCs w:val="24"/>
        </w:rPr>
        <w:t xml:space="preserve">Au niveau des enfants eux-mêmes : </w:t>
      </w:r>
    </w:p>
    <w:p w:rsidR="005103DA" w:rsidRPr="00900815" w:rsidRDefault="005103DA" w:rsidP="005103DA">
      <w:pPr>
        <w:pStyle w:val="Sansinterligne"/>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 xml:space="preserve">obéir aux parents et prendre en compte leurs conseils, </w:t>
      </w:r>
    </w:p>
    <w:p w:rsidR="005103DA" w:rsidRPr="00900815" w:rsidRDefault="005103DA" w:rsidP="005103DA">
      <w:pPr>
        <w:pStyle w:val="Sansinterligne"/>
        <w:numPr>
          <w:ilvl w:val="0"/>
          <w:numId w:val="4"/>
        </w:numPr>
        <w:spacing w:line="360" w:lineRule="auto"/>
        <w:jc w:val="both"/>
        <w:rPr>
          <w:rFonts w:ascii="Times New Roman" w:hAnsi="Times New Roman"/>
          <w:sz w:val="24"/>
          <w:szCs w:val="24"/>
        </w:rPr>
      </w:pPr>
      <w:r w:rsidRPr="00900815">
        <w:rPr>
          <w:rFonts w:ascii="Times New Roman" w:hAnsi="Times New Roman"/>
          <w:sz w:val="24"/>
          <w:szCs w:val="24"/>
        </w:rPr>
        <w:t xml:space="preserve"> pratiquer effectivement les leçons d’éducation civique et morale apprises à l’école</w:t>
      </w:r>
    </w:p>
    <w:p w:rsidR="005103DA" w:rsidRPr="00900815" w:rsidRDefault="005103DA" w:rsidP="005103DA">
      <w:pPr>
        <w:spacing w:line="360" w:lineRule="auto"/>
        <w:ind w:left="720"/>
        <w:jc w:val="both"/>
        <w:rPr>
          <w:rFonts w:ascii="Times New Roman" w:hAnsi="Times New Roman"/>
          <w:sz w:val="24"/>
          <w:szCs w:val="24"/>
        </w:rPr>
      </w:pPr>
    </w:p>
    <w:p w:rsidR="005103DA" w:rsidRPr="00900815" w:rsidRDefault="005103DA" w:rsidP="005103DA">
      <w:pPr>
        <w:numPr>
          <w:ilvl w:val="0"/>
          <w:numId w:val="8"/>
        </w:numPr>
        <w:jc w:val="both"/>
        <w:rPr>
          <w:rFonts w:ascii="Times New Roman" w:hAnsi="Times New Roman"/>
          <w:b/>
          <w:bCs/>
          <w:sz w:val="24"/>
          <w:szCs w:val="24"/>
        </w:rPr>
      </w:pPr>
      <w:r w:rsidRPr="00900815">
        <w:rPr>
          <w:rFonts w:ascii="Times New Roman" w:hAnsi="Times New Roman"/>
          <w:b/>
          <w:bCs/>
          <w:sz w:val="24"/>
          <w:szCs w:val="24"/>
        </w:rPr>
        <w:t>Les activités non réalisées</w:t>
      </w:r>
    </w:p>
    <w:p w:rsidR="005103DA" w:rsidRPr="00900815" w:rsidRDefault="005103DA" w:rsidP="005B3FBC">
      <w:pPr>
        <w:spacing w:line="360" w:lineRule="auto"/>
        <w:jc w:val="both"/>
        <w:rPr>
          <w:rFonts w:ascii="Times New Roman" w:hAnsi="Times New Roman"/>
          <w:sz w:val="24"/>
          <w:szCs w:val="24"/>
        </w:rPr>
      </w:pPr>
      <w:r w:rsidRPr="00900815">
        <w:rPr>
          <w:rFonts w:ascii="Times New Roman" w:hAnsi="Times New Roman"/>
          <w:sz w:val="24"/>
          <w:szCs w:val="24"/>
        </w:rPr>
        <w:t xml:space="preserve">Il n’y a pas eu d’activités non réalisée dans la mesure où l’activité de mise  en place dans 10 quartiers pilote de Lomé Commune des mécanismes communautaires de protection de l’enfant dénommés « Communautés protectrices » a été enlevée de la planification. </w:t>
      </w:r>
    </w:p>
    <w:p w:rsidR="005103DA" w:rsidRPr="00900815" w:rsidRDefault="005103DA" w:rsidP="005103DA">
      <w:pPr>
        <w:spacing w:line="360" w:lineRule="auto"/>
        <w:jc w:val="both"/>
        <w:rPr>
          <w:rFonts w:ascii="Times New Roman" w:hAnsi="Times New Roman"/>
          <w:b/>
          <w:bCs/>
          <w:sz w:val="24"/>
          <w:szCs w:val="24"/>
        </w:rPr>
      </w:pPr>
      <w:r w:rsidRPr="00900815">
        <w:rPr>
          <w:rFonts w:ascii="Times New Roman" w:hAnsi="Times New Roman"/>
          <w:sz w:val="24"/>
          <w:szCs w:val="24"/>
        </w:rPr>
        <w:lastRenderedPageBreak/>
        <w:t xml:space="preserve">Axe 4: </w:t>
      </w:r>
      <w:r w:rsidRPr="00900815">
        <w:rPr>
          <w:rFonts w:ascii="Times New Roman" w:hAnsi="Times New Roman"/>
          <w:b/>
          <w:bCs/>
          <w:sz w:val="24"/>
          <w:szCs w:val="24"/>
        </w:rPr>
        <w:t>Vulgariser  le fonctionnement de la justice pour mineurs et les bénéfices de l’application des mesures alternatives à la privation de liberté par les médias</w:t>
      </w:r>
    </w:p>
    <w:p w:rsidR="005103DA" w:rsidRPr="00900815" w:rsidRDefault="005103DA" w:rsidP="005103DA">
      <w:pPr>
        <w:spacing w:line="360" w:lineRule="auto"/>
        <w:jc w:val="both"/>
        <w:rPr>
          <w:rFonts w:ascii="Times New Roman" w:hAnsi="Times New Roman"/>
          <w:i/>
          <w:sz w:val="24"/>
          <w:szCs w:val="24"/>
        </w:rPr>
      </w:pPr>
      <w:r w:rsidRPr="00900815">
        <w:rPr>
          <w:rFonts w:ascii="Times New Roman" w:hAnsi="Times New Roman"/>
          <w:b/>
          <w:bCs/>
          <w:i/>
          <w:sz w:val="24"/>
          <w:szCs w:val="24"/>
        </w:rPr>
        <w:t>Résultat 4 : Les bénéfices de l’application de mesures alternatives à la privation de liberté pour les ECL/EPL sont vulgarisés par les médias et la perception du grand public sur les ECL/EPL a changé positivement</w:t>
      </w:r>
    </w:p>
    <w:p w:rsidR="005103DA" w:rsidRPr="00900815" w:rsidRDefault="005103DA" w:rsidP="005103DA">
      <w:pPr>
        <w:numPr>
          <w:ilvl w:val="0"/>
          <w:numId w:val="12"/>
        </w:numPr>
        <w:jc w:val="both"/>
        <w:rPr>
          <w:rFonts w:ascii="Times New Roman" w:hAnsi="Times New Roman"/>
          <w:sz w:val="24"/>
          <w:szCs w:val="24"/>
        </w:rPr>
      </w:pPr>
      <w:r w:rsidRPr="00900815">
        <w:rPr>
          <w:rFonts w:ascii="Times New Roman" w:hAnsi="Times New Roman"/>
          <w:b/>
          <w:bCs/>
          <w:sz w:val="24"/>
          <w:szCs w:val="24"/>
        </w:rPr>
        <w:t>Activités planifiées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1- Réalisation de 130 émissions radiophoniques  et T</w:t>
      </w:r>
      <w:r w:rsidR="005B3FBC" w:rsidRPr="00900815">
        <w:rPr>
          <w:rFonts w:ascii="Times New Roman" w:hAnsi="Times New Roman"/>
          <w:sz w:val="24"/>
          <w:szCs w:val="24"/>
        </w:rPr>
        <w:t>élévisées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2- La diffusion de 359 spots audio et vidéo sur les radios et TV</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3- La diffusion des bandes dessinées auprès des partenaires et autres institutions de protection de l’enfant</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4- Organiser 5 rencontres de partages sur la notion de protection de l’enfance et des mesures alternatives à la privation de la liberté avec les étudiants en communication</w:t>
      </w:r>
    </w:p>
    <w:p w:rsidR="005B3FBC"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5- Elaborer un plaidoyer auprès des autorités compétentes pour l’introduction d’un module sur la protection de l’enfance dans le curricula de formation des étudiants en communication</w:t>
      </w:r>
      <w:r w:rsidR="005B3FBC" w:rsidRPr="00900815">
        <w:rPr>
          <w:rFonts w:ascii="Times New Roman" w:hAnsi="Times New Roman"/>
          <w:sz w:val="24"/>
          <w:szCs w:val="24"/>
        </w:rPr>
        <w:t>.</w:t>
      </w:r>
    </w:p>
    <w:p w:rsidR="005103DA" w:rsidRPr="00900815" w:rsidRDefault="005103DA" w:rsidP="005103DA">
      <w:pPr>
        <w:numPr>
          <w:ilvl w:val="0"/>
          <w:numId w:val="12"/>
        </w:numPr>
        <w:jc w:val="both"/>
        <w:rPr>
          <w:rFonts w:ascii="Times New Roman" w:hAnsi="Times New Roman"/>
          <w:b/>
          <w:sz w:val="24"/>
          <w:szCs w:val="24"/>
        </w:rPr>
      </w:pPr>
      <w:r w:rsidRPr="00900815">
        <w:rPr>
          <w:rFonts w:ascii="Times New Roman" w:hAnsi="Times New Roman"/>
          <w:b/>
          <w:sz w:val="24"/>
          <w:szCs w:val="24"/>
        </w:rPr>
        <w:t>Activités réalisées</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1- Réalisation de 44 émissions radiophoniques  et TV au premier semestre et 57 au second semestre, ce qui fait au total 101</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2- La diffusion de 24 spots audio et vidéo sur les radios et TV au premier semestre et 36 au second, ce fait 60</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3- La diffusion de 150 bandes dessinées supplémentaires auprès des partenaires et autres institutions de protection de l’enfant et 09 unités de police et de gendarmerie et une prison.</w:t>
      </w:r>
    </w:p>
    <w:p w:rsidR="005103DA" w:rsidRPr="00900815" w:rsidRDefault="005103DA" w:rsidP="005103DA">
      <w:pPr>
        <w:spacing w:line="360" w:lineRule="auto"/>
        <w:jc w:val="both"/>
        <w:rPr>
          <w:rFonts w:ascii="Times New Roman" w:hAnsi="Times New Roman"/>
          <w:sz w:val="24"/>
          <w:szCs w:val="24"/>
        </w:rPr>
      </w:pPr>
      <w:r w:rsidRPr="00900815">
        <w:rPr>
          <w:rFonts w:ascii="Times New Roman" w:hAnsi="Times New Roman"/>
          <w:sz w:val="24"/>
          <w:szCs w:val="24"/>
        </w:rPr>
        <w:t>4- l’organisation d’une séance de sensibilisation des étudiants de l’ISICA</w:t>
      </w:r>
    </w:p>
    <w:p w:rsidR="005103DA" w:rsidRPr="00AA1994" w:rsidRDefault="005103DA" w:rsidP="005103DA">
      <w:pPr>
        <w:jc w:val="both"/>
        <w:rPr>
          <w:rFonts w:ascii="Times New Roman" w:hAnsi="Times New Roman"/>
          <w:b/>
          <w:sz w:val="24"/>
          <w:szCs w:val="24"/>
        </w:rPr>
      </w:pPr>
      <w:r w:rsidRPr="00AA1994">
        <w:rPr>
          <w:rFonts w:ascii="Times New Roman" w:hAnsi="Times New Roman"/>
          <w:b/>
          <w:sz w:val="24"/>
          <w:szCs w:val="24"/>
        </w:rPr>
        <w:t>Résultat</w:t>
      </w:r>
    </w:p>
    <w:p w:rsidR="005103DA" w:rsidRPr="00900815" w:rsidRDefault="005103DA" w:rsidP="005103DA">
      <w:pPr>
        <w:numPr>
          <w:ilvl w:val="0"/>
          <w:numId w:val="5"/>
        </w:numPr>
        <w:spacing w:line="360" w:lineRule="auto"/>
        <w:jc w:val="both"/>
        <w:rPr>
          <w:rFonts w:ascii="Times New Roman" w:hAnsi="Times New Roman"/>
          <w:sz w:val="24"/>
          <w:szCs w:val="24"/>
        </w:rPr>
      </w:pPr>
      <w:r w:rsidRPr="00900815">
        <w:rPr>
          <w:rFonts w:ascii="Times New Roman" w:hAnsi="Times New Roman"/>
          <w:sz w:val="24"/>
          <w:szCs w:val="24"/>
        </w:rPr>
        <w:t>La réalisation des émissions a permis d’informer les auditeurs sur les différentes thématiques planifiées, d’entretenir de bons rapports de collaboration avec les médias.</w:t>
      </w:r>
    </w:p>
    <w:p w:rsidR="005103DA" w:rsidRPr="00900815" w:rsidRDefault="005103DA" w:rsidP="005103DA">
      <w:pPr>
        <w:numPr>
          <w:ilvl w:val="0"/>
          <w:numId w:val="5"/>
        </w:numPr>
        <w:spacing w:line="360" w:lineRule="auto"/>
        <w:jc w:val="both"/>
        <w:rPr>
          <w:rFonts w:ascii="Times New Roman" w:hAnsi="Times New Roman"/>
          <w:sz w:val="24"/>
          <w:szCs w:val="24"/>
        </w:rPr>
      </w:pPr>
      <w:r w:rsidRPr="00900815">
        <w:rPr>
          <w:rFonts w:ascii="Times New Roman" w:hAnsi="Times New Roman"/>
          <w:sz w:val="24"/>
          <w:szCs w:val="24"/>
        </w:rPr>
        <w:t xml:space="preserve">La diffusion des spots et des bandes dessinées a contribué  à sensibiliser la population sur les deux thèmes: bénéfice des pratiques restauratives pour la réinsertion des  </w:t>
      </w:r>
      <w:r w:rsidRPr="00900815">
        <w:rPr>
          <w:rFonts w:ascii="Times New Roman" w:hAnsi="Times New Roman"/>
          <w:sz w:val="24"/>
          <w:szCs w:val="24"/>
        </w:rPr>
        <w:lastRenderedPageBreak/>
        <w:t xml:space="preserve">ECL/EPL et l’importance de l’appui des communautés dans l’accompagnement des ECL/EPL. </w:t>
      </w:r>
    </w:p>
    <w:p w:rsidR="00050899" w:rsidRDefault="005103DA" w:rsidP="00185080">
      <w:pPr>
        <w:numPr>
          <w:ilvl w:val="0"/>
          <w:numId w:val="5"/>
        </w:numPr>
        <w:spacing w:line="360" w:lineRule="auto"/>
        <w:jc w:val="both"/>
        <w:rPr>
          <w:rFonts w:ascii="Times New Roman" w:hAnsi="Times New Roman"/>
          <w:sz w:val="24"/>
          <w:szCs w:val="24"/>
        </w:rPr>
      </w:pPr>
      <w:r w:rsidRPr="00900815">
        <w:rPr>
          <w:rFonts w:ascii="Times New Roman" w:hAnsi="Times New Roman"/>
          <w:sz w:val="24"/>
          <w:szCs w:val="24"/>
        </w:rPr>
        <w:t>L’organisation d’une séance de sensibilisation avec  50 étudiants de l’ISICA a permis de faire connaître à ces étudiants le contenu du concept de la justice restaurative et à les motiver à y travailler</w:t>
      </w:r>
    </w:p>
    <w:p w:rsidR="00AA1994" w:rsidRPr="00900815" w:rsidRDefault="00AA1994" w:rsidP="00AA1994">
      <w:pPr>
        <w:spacing w:line="360" w:lineRule="auto"/>
        <w:ind w:left="720"/>
        <w:jc w:val="both"/>
        <w:rPr>
          <w:rFonts w:ascii="Times New Roman" w:hAnsi="Times New Roman"/>
          <w:sz w:val="24"/>
          <w:szCs w:val="24"/>
        </w:rPr>
      </w:pPr>
    </w:p>
    <w:p w:rsidR="00050899" w:rsidRPr="00AA1994" w:rsidRDefault="00050899">
      <w:pPr>
        <w:rPr>
          <w:rFonts w:ascii="Times New Roman" w:hAnsi="Times New Roman"/>
          <w:b/>
          <w:sz w:val="28"/>
          <w:szCs w:val="28"/>
        </w:rPr>
      </w:pPr>
      <w:r w:rsidRPr="00AA1994">
        <w:rPr>
          <w:rFonts w:ascii="Times New Roman" w:hAnsi="Times New Roman"/>
          <w:b/>
          <w:sz w:val="28"/>
          <w:szCs w:val="28"/>
        </w:rPr>
        <w:t>PROGRAMME MALTRAITANCE</w:t>
      </w:r>
    </w:p>
    <w:p w:rsidR="009E0200" w:rsidRPr="00900815" w:rsidRDefault="009E0200" w:rsidP="009E0200">
      <w:pPr>
        <w:rPr>
          <w:rFonts w:ascii="Times New Roman" w:hAnsi="Times New Roman"/>
          <w:sz w:val="24"/>
          <w:szCs w:val="24"/>
        </w:rPr>
      </w:pPr>
      <w:r w:rsidRPr="00900815">
        <w:rPr>
          <w:rFonts w:ascii="Times New Roman" w:hAnsi="Times New Roman"/>
          <w:sz w:val="24"/>
          <w:szCs w:val="24"/>
        </w:rPr>
        <w:t xml:space="preserve">Le programme est composé de quatre projets. Il s’agit du : </w:t>
      </w:r>
    </w:p>
    <w:p w:rsidR="009E0200" w:rsidRPr="00900815" w:rsidRDefault="009E0200" w:rsidP="009E0200">
      <w:pPr>
        <w:pStyle w:val="Paragraphedeliste"/>
        <w:numPr>
          <w:ilvl w:val="0"/>
          <w:numId w:val="4"/>
        </w:numPr>
        <w:rPr>
          <w:szCs w:val="24"/>
        </w:rPr>
      </w:pPr>
      <w:r w:rsidRPr="00900815">
        <w:rPr>
          <w:szCs w:val="24"/>
        </w:rPr>
        <w:t>Projet « Enfants Trésor » financé par Missio et Cifa</w:t>
      </w:r>
    </w:p>
    <w:p w:rsidR="009E0200" w:rsidRPr="00900815" w:rsidRDefault="009E0200" w:rsidP="009E0200">
      <w:pPr>
        <w:pStyle w:val="Paragraphedeliste"/>
        <w:numPr>
          <w:ilvl w:val="0"/>
          <w:numId w:val="4"/>
        </w:numPr>
        <w:rPr>
          <w:szCs w:val="24"/>
        </w:rPr>
      </w:pPr>
      <w:r w:rsidRPr="00900815">
        <w:rPr>
          <w:szCs w:val="24"/>
        </w:rPr>
        <w:t>Projet « Halte a la violence contre les enfants au Togo » financé par Kindermisonwerk</w:t>
      </w:r>
    </w:p>
    <w:p w:rsidR="009E0200" w:rsidRPr="00900815" w:rsidRDefault="009E0200" w:rsidP="009E0200">
      <w:pPr>
        <w:pStyle w:val="Paragraphedeliste"/>
        <w:numPr>
          <w:ilvl w:val="0"/>
          <w:numId w:val="4"/>
        </w:numPr>
        <w:rPr>
          <w:szCs w:val="24"/>
        </w:rPr>
      </w:pPr>
      <w:r w:rsidRPr="00900815">
        <w:rPr>
          <w:szCs w:val="24"/>
        </w:rPr>
        <w:t>Projet de lutte contre l’abus sexuel des enfants, financé par la Fondation OAK</w:t>
      </w:r>
    </w:p>
    <w:p w:rsidR="009E0200" w:rsidRPr="00900815" w:rsidRDefault="009E0200" w:rsidP="009E0200">
      <w:pPr>
        <w:pStyle w:val="Paragraphedeliste"/>
        <w:numPr>
          <w:ilvl w:val="0"/>
          <w:numId w:val="4"/>
        </w:numPr>
        <w:rPr>
          <w:szCs w:val="24"/>
        </w:rPr>
      </w:pPr>
      <w:r w:rsidRPr="00900815">
        <w:rPr>
          <w:szCs w:val="24"/>
        </w:rPr>
        <w:t>Projet de « prévention, prise en charge et réinsertion socio éducative des enfants victimes de traite et de mariage précoce et/ou forcé « , financé par le Fonds des Nationa</w:t>
      </w:r>
      <w:r w:rsidR="00A51A67" w:rsidRPr="00900815">
        <w:rPr>
          <w:szCs w:val="24"/>
        </w:rPr>
        <w:t>-Unies de Lutte contre les formes contemporaines d’esclavage du</w:t>
      </w:r>
      <w:r w:rsidRPr="00900815">
        <w:rPr>
          <w:szCs w:val="24"/>
        </w:rPr>
        <w:t xml:space="preserve"> Haut Commissariat des Nations-Unies aux Droits de l’Homme (HCDH)</w:t>
      </w:r>
      <w:r w:rsidR="00A51A67" w:rsidRPr="00900815">
        <w:rPr>
          <w:szCs w:val="24"/>
        </w:rPr>
        <w:t>.</w:t>
      </w:r>
    </w:p>
    <w:p w:rsidR="00A51A67" w:rsidRPr="00900815" w:rsidRDefault="00A51A67" w:rsidP="00A51A67">
      <w:pPr>
        <w:rPr>
          <w:rFonts w:ascii="Times New Roman" w:hAnsi="Times New Roman"/>
          <w:sz w:val="24"/>
          <w:szCs w:val="24"/>
        </w:rPr>
      </w:pPr>
    </w:p>
    <w:p w:rsidR="00185080" w:rsidRPr="00900815" w:rsidRDefault="00B75E19" w:rsidP="00A51A67">
      <w:pPr>
        <w:rPr>
          <w:rFonts w:ascii="Times New Roman" w:hAnsi="Times New Roman"/>
          <w:sz w:val="24"/>
          <w:szCs w:val="24"/>
        </w:rPr>
      </w:pPr>
      <w:r w:rsidRPr="00900815">
        <w:rPr>
          <w:rFonts w:ascii="Times New Roman" w:hAnsi="Times New Roman"/>
          <w:sz w:val="24"/>
          <w:szCs w:val="24"/>
        </w:rPr>
        <w:t xml:space="preserve">Dans les lignes qui suivent, il sera question de présenter les différents </w:t>
      </w:r>
      <w:r w:rsidR="00BC4E41" w:rsidRPr="00900815">
        <w:rPr>
          <w:rFonts w:ascii="Times New Roman" w:hAnsi="Times New Roman"/>
          <w:sz w:val="24"/>
          <w:szCs w:val="24"/>
        </w:rPr>
        <w:t xml:space="preserve">axes </w:t>
      </w:r>
      <w:r w:rsidRPr="00900815">
        <w:rPr>
          <w:rFonts w:ascii="Times New Roman" w:hAnsi="Times New Roman"/>
          <w:sz w:val="24"/>
          <w:szCs w:val="24"/>
        </w:rPr>
        <w:t>du progr</w:t>
      </w:r>
      <w:r w:rsidR="00BC4E41" w:rsidRPr="00900815">
        <w:rPr>
          <w:rFonts w:ascii="Times New Roman" w:hAnsi="Times New Roman"/>
          <w:sz w:val="24"/>
          <w:szCs w:val="24"/>
        </w:rPr>
        <w:t>amme ainsi que les activités réalisée</w:t>
      </w:r>
      <w:r w:rsidRPr="00900815">
        <w:rPr>
          <w:rFonts w:ascii="Times New Roman" w:hAnsi="Times New Roman"/>
          <w:sz w:val="24"/>
          <w:szCs w:val="24"/>
        </w:rPr>
        <w:t xml:space="preserve">. </w:t>
      </w:r>
    </w:p>
    <w:p w:rsidR="00B75E19" w:rsidRPr="00900815" w:rsidRDefault="00B75E19" w:rsidP="00B75E19">
      <w:pPr>
        <w:pStyle w:val="Titre1"/>
        <w:rPr>
          <w:rFonts w:ascii="Times New Roman" w:hAnsi="Times New Roman" w:cs="Times New Roman"/>
          <w:sz w:val="24"/>
          <w:szCs w:val="24"/>
        </w:rPr>
      </w:pPr>
      <w:r w:rsidRPr="00900815">
        <w:rPr>
          <w:rFonts w:ascii="Times New Roman" w:hAnsi="Times New Roman" w:cs="Times New Roman"/>
          <w:sz w:val="24"/>
          <w:szCs w:val="24"/>
        </w:rPr>
        <w:t>Axe1: Prévention et promotion de la bientraitance et du genre</w:t>
      </w:r>
    </w:p>
    <w:p w:rsidR="00AA1994" w:rsidRDefault="00AA1994" w:rsidP="00B75E19">
      <w:pPr>
        <w:jc w:val="both"/>
        <w:rPr>
          <w:rFonts w:ascii="Times New Roman" w:hAnsi="Times New Roman"/>
          <w:sz w:val="24"/>
          <w:szCs w:val="24"/>
        </w:rPr>
      </w:pPr>
    </w:p>
    <w:p w:rsidR="00B75E19" w:rsidRPr="00900815" w:rsidRDefault="00BC4E41" w:rsidP="00B75E19">
      <w:pPr>
        <w:jc w:val="both"/>
        <w:rPr>
          <w:rFonts w:ascii="Times New Roman" w:hAnsi="Times New Roman"/>
          <w:b/>
          <w:sz w:val="24"/>
          <w:szCs w:val="24"/>
        </w:rPr>
      </w:pPr>
      <w:r w:rsidRPr="00900815">
        <w:rPr>
          <w:rFonts w:ascii="Times New Roman" w:hAnsi="Times New Roman"/>
          <w:b/>
          <w:sz w:val="24"/>
          <w:szCs w:val="24"/>
        </w:rPr>
        <w:t xml:space="preserve">Activité </w:t>
      </w:r>
      <w:r w:rsidR="00B75E19" w:rsidRPr="00900815">
        <w:rPr>
          <w:rFonts w:ascii="Times New Roman" w:hAnsi="Times New Roman"/>
          <w:b/>
          <w:sz w:val="24"/>
          <w:szCs w:val="24"/>
        </w:rPr>
        <w:t xml:space="preserve">1 : Les capacités des acteurs locaux sont renforcées en matière de protection des droits de l'enfant sur la base des bonnes pratiques communautaires capitalisées dans la cadre du projet précédent </w:t>
      </w:r>
    </w:p>
    <w:p w:rsidR="00B75E19" w:rsidRPr="00900815" w:rsidRDefault="00B75E19" w:rsidP="00B75E19">
      <w:pPr>
        <w:pStyle w:val="Paragraphedeliste"/>
        <w:rPr>
          <w:szCs w:val="24"/>
        </w:rPr>
      </w:pPr>
    </w:p>
    <w:p w:rsidR="00B75E19" w:rsidRPr="00900815" w:rsidRDefault="00B75E19" w:rsidP="00B75E19">
      <w:pPr>
        <w:jc w:val="both"/>
        <w:rPr>
          <w:rFonts w:ascii="Times New Roman" w:hAnsi="Times New Roman"/>
          <w:sz w:val="24"/>
          <w:szCs w:val="24"/>
        </w:rPr>
      </w:pPr>
      <w:r w:rsidRPr="00900815">
        <w:rPr>
          <w:rFonts w:ascii="Times New Roman" w:hAnsi="Times New Roman"/>
          <w:sz w:val="24"/>
          <w:szCs w:val="24"/>
          <w:lang w:eastAsia="fr-FR"/>
        </w:rPr>
        <w:t xml:space="preserve">Le BNCE-Togo travaille depuis plusieurs années avec des mécanismes communautaires endogènes de protection des enfants dénommés Comités Locaux de Protection (CLP). Ces mécanismes sont constamment outiller </w:t>
      </w:r>
      <w:r w:rsidRPr="00900815">
        <w:rPr>
          <w:rFonts w:ascii="Times New Roman" w:hAnsi="Times New Roman"/>
          <w:sz w:val="24"/>
          <w:szCs w:val="24"/>
        </w:rPr>
        <w:t>à</w:t>
      </w:r>
      <w:r w:rsidRPr="00900815">
        <w:rPr>
          <w:rFonts w:ascii="Times New Roman" w:hAnsi="Times New Roman"/>
          <w:sz w:val="24"/>
          <w:szCs w:val="24"/>
          <w:lang w:eastAsia="fr-FR"/>
        </w:rPr>
        <w:t xml:space="preserve"> travers diverses formations afin qu’ils jouent véritablement et efficacement le rôle de relais des actions du BNCE-Togo au sein de leurs communautés. Ainsi ces CLP mènent des actions de prévention et de protection au nom du BNCE-Togo dans leur communautés respectives afin d’atteindre les objectifs fixés. En dehors des actions de renforcement,  le BNCE-Togo assure</w:t>
      </w:r>
      <w:r w:rsidRPr="00900815">
        <w:rPr>
          <w:rFonts w:ascii="Times New Roman" w:hAnsi="Times New Roman"/>
          <w:sz w:val="24"/>
          <w:szCs w:val="24"/>
        </w:rPr>
        <w:t xml:space="preserve"> et apporte aux CLP un appui technique, matériel et financier pour l’élaboration et la mise en œuvre des plans d’action. </w:t>
      </w:r>
      <w:r w:rsidRPr="00900815">
        <w:rPr>
          <w:rFonts w:ascii="Times New Roman" w:hAnsi="Times New Roman"/>
          <w:sz w:val="24"/>
          <w:szCs w:val="24"/>
          <w:lang w:eastAsia="fr-FR"/>
        </w:rPr>
        <w:t xml:space="preserve">Pour cette année, le renforcement a consisté à suivre et à évaluer avec eux leurs plans d’actions. </w:t>
      </w:r>
      <w:r w:rsidRPr="00900815">
        <w:rPr>
          <w:rFonts w:ascii="Times New Roman" w:hAnsi="Times New Roman"/>
          <w:sz w:val="24"/>
          <w:szCs w:val="24"/>
        </w:rPr>
        <w:t xml:space="preserve">Parmi les 15 CLP mis en place par le BNCE-Togo, 14 ont été accompagnés dans  leurs plans d’action relatifs à la prévention et à la protection des enfants dans leur localité. Ils ont pu bénéficier de l’appui technique des animateurs du BNCE Togo notamment en ce qui concerne </w:t>
      </w:r>
      <w:r w:rsidRPr="00900815">
        <w:rPr>
          <w:rFonts w:ascii="Times New Roman" w:hAnsi="Times New Roman"/>
          <w:sz w:val="24"/>
          <w:szCs w:val="24"/>
        </w:rPr>
        <w:lastRenderedPageBreak/>
        <w:t>la planification et la réalisation des activités notamment les activités de sensibilisations ainsi que le reporting  des activités réalisées.</w:t>
      </w:r>
    </w:p>
    <w:p w:rsidR="00B75E19" w:rsidRPr="00900815" w:rsidRDefault="00B75E19" w:rsidP="00B75E19">
      <w:pPr>
        <w:jc w:val="both"/>
        <w:rPr>
          <w:rFonts w:ascii="Times New Roman" w:hAnsi="Times New Roman"/>
          <w:sz w:val="24"/>
          <w:szCs w:val="24"/>
        </w:rPr>
      </w:pPr>
      <w:r w:rsidRPr="00900815">
        <w:rPr>
          <w:rFonts w:ascii="Times New Roman" w:hAnsi="Times New Roman"/>
          <w:sz w:val="24"/>
          <w:szCs w:val="24"/>
        </w:rPr>
        <w:t xml:space="preserve">Au cours de l’année 2015 au total 49 sensibilisations ont été réalisées par les CLP dans 13 villages sur les thèmes suivants : </w:t>
      </w:r>
    </w:p>
    <w:p w:rsidR="00B75E19" w:rsidRPr="00900815" w:rsidRDefault="00B75E19" w:rsidP="00B75E19">
      <w:pPr>
        <w:pStyle w:val="Paragraphedeliste"/>
        <w:numPr>
          <w:ilvl w:val="0"/>
          <w:numId w:val="4"/>
        </w:numPr>
        <w:rPr>
          <w:szCs w:val="24"/>
        </w:rPr>
      </w:pPr>
      <w:r w:rsidRPr="00900815">
        <w:rPr>
          <w:szCs w:val="24"/>
        </w:rPr>
        <w:t xml:space="preserve">Echanges sur « la Déclaration de Notsé » relative à l’élimination des pratiques culturelles néfastes à l’égard des enfants au Togo, </w:t>
      </w:r>
    </w:p>
    <w:p w:rsidR="00B75E19" w:rsidRPr="00900815" w:rsidRDefault="00B75E19" w:rsidP="00B75E19">
      <w:pPr>
        <w:pStyle w:val="Paragraphedeliste"/>
        <w:numPr>
          <w:ilvl w:val="0"/>
          <w:numId w:val="4"/>
        </w:numPr>
        <w:rPr>
          <w:szCs w:val="24"/>
        </w:rPr>
      </w:pPr>
      <w:r w:rsidRPr="00900815">
        <w:rPr>
          <w:szCs w:val="24"/>
        </w:rPr>
        <w:t xml:space="preserve">Les violences, abus et d’exploitations sexuelles (VAES) des enfants : causes, conséquences et approches de solutions. </w:t>
      </w:r>
    </w:p>
    <w:p w:rsidR="00B75E19" w:rsidRPr="00900815" w:rsidRDefault="00B75E19" w:rsidP="00B75E19">
      <w:pPr>
        <w:pStyle w:val="Paragraphedeliste"/>
        <w:numPr>
          <w:ilvl w:val="0"/>
          <w:numId w:val="4"/>
        </w:numPr>
        <w:rPr>
          <w:szCs w:val="24"/>
        </w:rPr>
      </w:pPr>
      <w:r w:rsidRPr="00900815">
        <w:rPr>
          <w:szCs w:val="24"/>
        </w:rPr>
        <w:t xml:space="preserve">L’importance des actes de naissance pour les enfants,  </w:t>
      </w:r>
    </w:p>
    <w:p w:rsidR="00B75E19" w:rsidRPr="00900815" w:rsidRDefault="00B75E19" w:rsidP="00B75E19">
      <w:pPr>
        <w:pStyle w:val="Paragraphedeliste"/>
        <w:numPr>
          <w:ilvl w:val="0"/>
          <w:numId w:val="4"/>
        </w:numPr>
        <w:rPr>
          <w:szCs w:val="24"/>
        </w:rPr>
      </w:pPr>
      <w:r w:rsidRPr="00900815">
        <w:rPr>
          <w:szCs w:val="24"/>
        </w:rPr>
        <w:t xml:space="preserve">Mariage précoce : causes, conséquences et approches de solutions, </w:t>
      </w:r>
    </w:p>
    <w:p w:rsidR="00B75E19" w:rsidRPr="00900815" w:rsidRDefault="00B75E19" w:rsidP="00B75E19">
      <w:pPr>
        <w:pStyle w:val="Paragraphedeliste"/>
        <w:numPr>
          <w:ilvl w:val="0"/>
          <w:numId w:val="4"/>
        </w:numPr>
        <w:rPr>
          <w:szCs w:val="24"/>
        </w:rPr>
      </w:pPr>
      <w:r w:rsidRPr="00900815">
        <w:rPr>
          <w:szCs w:val="24"/>
        </w:rPr>
        <w:t xml:space="preserve">Les méfaits du trafic des enfants, </w:t>
      </w:r>
    </w:p>
    <w:p w:rsidR="00B75E19" w:rsidRPr="00900815" w:rsidRDefault="00B75E19" w:rsidP="00B75E19">
      <w:pPr>
        <w:pStyle w:val="Paragraphedeliste"/>
        <w:numPr>
          <w:ilvl w:val="0"/>
          <w:numId w:val="4"/>
        </w:numPr>
        <w:rPr>
          <w:szCs w:val="24"/>
        </w:rPr>
      </w:pPr>
      <w:r w:rsidRPr="00900815">
        <w:rPr>
          <w:szCs w:val="24"/>
        </w:rPr>
        <w:t xml:space="preserve">Avantages et inconvénients des nouvelles technologies de l’information et de la communication. </w:t>
      </w:r>
    </w:p>
    <w:p w:rsidR="00B75E19" w:rsidRPr="00900815" w:rsidRDefault="00B75E19" w:rsidP="00B75E19">
      <w:pPr>
        <w:pStyle w:val="Paragraphedeliste"/>
        <w:rPr>
          <w:szCs w:val="24"/>
        </w:rPr>
      </w:pPr>
    </w:p>
    <w:p w:rsidR="00B75E19" w:rsidRPr="00900815" w:rsidRDefault="00B75E19" w:rsidP="00B75E19">
      <w:pPr>
        <w:rPr>
          <w:rFonts w:ascii="Times New Roman" w:hAnsi="Times New Roman"/>
          <w:sz w:val="24"/>
          <w:szCs w:val="24"/>
        </w:rPr>
      </w:pPr>
      <w:r w:rsidRPr="00900815">
        <w:rPr>
          <w:rFonts w:ascii="Times New Roman" w:hAnsi="Times New Roman"/>
          <w:sz w:val="24"/>
          <w:szCs w:val="24"/>
        </w:rPr>
        <w:t xml:space="preserve">Ces sensibilisations ont touché </w:t>
      </w:r>
      <w:r w:rsidRPr="00900815">
        <w:rPr>
          <w:rFonts w:ascii="Times New Roman" w:hAnsi="Times New Roman"/>
          <w:b/>
          <w:sz w:val="24"/>
          <w:szCs w:val="24"/>
        </w:rPr>
        <w:t xml:space="preserve">1477 adultes </w:t>
      </w:r>
      <w:r w:rsidRPr="00900815">
        <w:rPr>
          <w:rFonts w:ascii="Times New Roman" w:hAnsi="Times New Roman"/>
          <w:b/>
          <w:iCs/>
          <w:sz w:val="24"/>
          <w:szCs w:val="24"/>
          <w:lang w:eastAsia="fr-FR"/>
        </w:rPr>
        <w:t xml:space="preserve">(614 hommes et 863 femmes) </w:t>
      </w:r>
      <w:r w:rsidRPr="00900815">
        <w:rPr>
          <w:rFonts w:ascii="Times New Roman" w:hAnsi="Times New Roman"/>
          <w:b/>
          <w:sz w:val="24"/>
          <w:szCs w:val="24"/>
        </w:rPr>
        <w:t xml:space="preserve"> et 279 enfants (136 garçons et 143 filles) </w:t>
      </w:r>
      <w:r w:rsidRPr="00900815">
        <w:rPr>
          <w:rFonts w:ascii="Times New Roman" w:hAnsi="Times New Roman"/>
          <w:sz w:val="24"/>
          <w:szCs w:val="24"/>
        </w:rPr>
        <w:t xml:space="preserve">dans les villages. </w:t>
      </w:r>
    </w:p>
    <w:p w:rsidR="00B75E19" w:rsidRPr="00900815" w:rsidRDefault="00B75E19" w:rsidP="00B75E19">
      <w:pPr>
        <w:jc w:val="both"/>
        <w:rPr>
          <w:rFonts w:ascii="Times New Roman" w:hAnsi="Times New Roman"/>
          <w:sz w:val="24"/>
          <w:szCs w:val="24"/>
        </w:rPr>
      </w:pPr>
      <w:r w:rsidRPr="00900815">
        <w:rPr>
          <w:rFonts w:ascii="Times New Roman" w:hAnsi="Times New Roman"/>
          <w:sz w:val="24"/>
          <w:szCs w:val="24"/>
        </w:rPr>
        <w:t xml:space="preserve">Le thème animé sur la déclaration de Notsé a permis aux prêtres Vaudou de Tanou de Koutimé d’être informés sur les nouvelles dispositions prises par les autorités traditionnelles et religieuses pour faciliter la libération des enfants mis en couvent Vaudou. Ils ont été réceptifs aux messages et disponibles à coopérer. Un autre résultat de ces sensibilisations a été une augmentation des  référencements de cas de violences faites aux enfants. </w:t>
      </w:r>
      <w:r w:rsidRPr="00900815">
        <w:rPr>
          <w:rFonts w:ascii="Times New Roman" w:hAnsi="Times New Roman"/>
          <w:b/>
          <w:sz w:val="24"/>
          <w:szCs w:val="24"/>
        </w:rPr>
        <w:t>Ainsi, 14 cas de violences ont été dénoncés et référés par les CLP</w:t>
      </w:r>
      <w:r w:rsidRPr="00900815">
        <w:rPr>
          <w:rFonts w:ascii="Times New Roman" w:hAnsi="Times New Roman"/>
          <w:sz w:val="24"/>
          <w:szCs w:val="24"/>
        </w:rPr>
        <w:t>. Il s’agit de :</w:t>
      </w:r>
    </w:p>
    <w:p w:rsidR="00B75E19" w:rsidRPr="00900815" w:rsidRDefault="00B75E19" w:rsidP="00B75E19">
      <w:pPr>
        <w:pStyle w:val="Paragraphedeliste"/>
        <w:numPr>
          <w:ilvl w:val="0"/>
          <w:numId w:val="4"/>
        </w:numPr>
        <w:rPr>
          <w:szCs w:val="24"/>
        </w:rPr>
      </w:pPr>
      <w:r w:rsidRPr="00900815">
        <w:rPr>
          <w:szCs w:val="24"/>
        </w:rPr>
        <w:t xml:space="preserve"> 02 cas de  viol  et attouchement sexuel sur des enfants de 6 et  7 ans à Agome Glozou ; </w:t>
      </w:r>
    </w:p>
    <w:p w:rsidR="00B75E19" w:rsidRPr="00900815" w:rsidRDefault="00B75E19" w:rsidP="00B75E19">
      <w:pPr>
        <w:pStyle w:val="Paragraphedeliste"/>
        <w:numPr>
          <w:ilvl w:val="0"/>
          <w:numId w:val="4"/>
        </w:numPr>
        <w:rPr>
          <w:szCs w:val="24"/>
        </w:rPr>
      </w:pPr>
      <w:r w:rsidRPr="00900815">
        <w:rPr>
          <w:szCs w:val="24"/>
        </w:rPr>
        <w:t xml:space="preserve">05 cas de mariage  d’enfants déjoués ; </w:t>
      </w:r>
    </w:p>
    <w:p w:rsidR="00B75E19" w:rsidRPr="00900815" w:rsidRDefault="00B75E19" w:rsidP="00B75E19">
      <w:pPr>
        <w:pStyle w:val="Paragraphedeliste"/>
        <w:numPr>
          <w:ilvl w:val="0"/>
          <w:numId w:val="4"/>
        </w:numPr>
        <w:rPr>
          <w:szCs w:val="24"/>
        </w:rPr>
      </w:pPr>
      <w:r w:rsidRPr="00900815">
        <w:rPr>
          <w:szCs w:val="24"/>
        </w:rPr>
        <w:t xml:space="preserve">01 cas de  grossesse précoce accompagné ; </w:t>
      </w:r>
    </w:p>
    <w:p w:rsidR="00B75E19" w:rsidRPr="00900815" w:rsidRDefault="00B75E19" w:rsidP="00B75E19">
      <w:pPr>
        <w:pStyle w:val="Paragraphedeliste"/>
        <w:numPr>
          <w:ilvl w:val="0"/>
          <w:numId w:val="4"/>
        </w:numPr>
        <w:rPr>
          <w:szCs w:val="24"/>
        </w:rPr>
      </w:pPr>
      <w:r w:rsidRPr="00900815">
        <w:rPr>
          <w:szCs w:val="24"/>
        </w:rPr>
        <w:t>04 mineurs mis en couvent vodou de à Atitogon et Tannou.</w:t>
      </w:r>
    </w:p>
    <w:p w:rsidR="00B75E19" w:rsidRPr="00900815" w:rsidRDefault="00B75E19" w:rsidP="00B75E19">
      <w:pPr>
        <w:pStyle w:val="Paragraphedeliste"/>
        <w:numPr>
          <w:ilvl w:val="0"/>
          <w:numId w:val="4"/>
        </w:numPr>
        <w:rPr>
          <w:szCs w:val="24"/>
        </w:rPr>
      </w:pPr>
      <w:r w:rsidRPr="00900815">
        <w:rPr>
          <w:szCs w:val="24"/>
        </w:rPr>
        <w:t xml:space="preserve"> 04 cas de  Traite  vers Côte d’Ivoire et Lagos </w:t>
      </w:r>
      <w:r w:rsidRPr="00900815">
        <w:rPr>
          <w:b/>
          <w:szCs w:val="24"/>
        </w:rPr>
        <w:t xml:space="preserve"> </w:t>
      </w:r>
      <w:r w:rsidRPr="00900815">
        <w:rPr>
          <w:szCs w:val="24"/>
        </w:rPr>
        <w:t xml:space="preserve">à Momé-Wodjépé. </w:t>
      </w:r>
    </w:p>
    <w:p w:rsidR="00B75E19" w:rsidRPr="00900815" w:rsidRDefault="00B75E19" w:rsidP="00B75E19">
      <w:pPr>
        <w:pStyle w:val="Paragraphedeliste"/>
        <w:rPr>
          <w:szCs w:val="24"/>
        </w:rPr>
      </w:pPr>
    </w:p>
    <w:p w:rsidR="00B75E19" w:rsidRPr="00900815" w:rsidRDefault="00B75E19" w:rsidP="00185080">
      <w:pPr>
        <w:jc w:val="both"/>
        <w:rPr>
          <w:rFonts w:ascii="Times New Roman" w:hAnsi="Times New Roman"/>
          <w:sz w:val="24"/>
          <w:szCs w:val="24"/>
        </w:rPr>
      </w:pPr>
      <w:r w:rsidRPr="00900815">
        <w:rPr>
          <w:rFonts w:ascii="Times New Roman" w:hAnsi="Times New Roman"/>
          <w:sz w:val="24"/>
          <w:szCs w:val="24"/>
        </w:rPr>
        <w:t>Tous ces enfants ont reçu l’assistance utile pour leur  protection et la jouissance de leurs droits. Les  unités de police et de gendarmerie de notre zone d’intervention aussi nous ont référé des cas d’enfants en difficulté ; et se rendent disponibles pour nous  appuyer par leur intervention lors des séances de sensibilisation de masse dans les villages.</w:t>
      </w:r>
    </w:p>
    <w:p w:rsidR="00B75E19" w:rsidRPr="00900815" w:rsidRDefault="00BC4E41" w:rsidP="00B75E19">
      <w:pPr>
        <w:jc w:val="both"/>
        <w:rPr>
          <w:rFonts w:ascii="Times New Roman" w:hAnsi="Times New Roman"/>
          <w:b/>
          <w:sz w:val="24"/>
          <w:szCs w:val="24"/>
        </w:rPr>
      </w:pPr>
      <w:r w:rsidRPr="00900815">
        <w:rPr>
          <w:rFonts w:ascii="Times New Roman" w:hAnsi="Times New Roman"/>
          <w:b/>
          <w:sz w:val="24"/>
          <w:szCs w:val="24"/>
        </w:rPr>
        <w:t xml:space="preserve">Activité </w:t>
      </w:r>
      <w:r w:rsidR="00B75E19" w:rsidRPr="00900815">
        <w:rPr>
          <w:rFonts w:ascii="Times New Roman" w:hAnsi="Times New Roman"/>
          <w:b/>
          <w:sz w:val="24"/>
          <w:szCs w:val="24"/>
        </w:rPr>
        <w:t>2 : Des leaders locaux de la communauté de Peulh à Anié sont formés sur la protection des droits de l’enfant avec un focus sur la scolarisation des enfants et la problématique du mariage précoce</w:t>
      </w:r>
    </w:p>
    <w:p w:rsidR="00BE3330" w:rsidRPr="00900815" w:rsidRDefault="00BE3330" w:rsidP="00B75E19">
      <w:pPr>
        <w:jc w:val="both"/>
        <w:rPr>
          <w:rFonts w:ascii="Times New Roman" w:hAnsi="Times New Roman"/>
          <w:sz w:val="24"/>
          <w:szCs w:val="24"/>
        </w:rPr>
      </w:pPr>
      <w:r w:rsidRPr="00900815">
        <w:rPr>
          <w:rFonts w:ascii="Times New Roman" w:hAnsi="Times New Roman"/>
          <w:b/>
          <w:sz w:val="24"/>
          <w:szCs w:val="24"/>
        </w:rPr>
        <w:t>Le BNCE-Togo dans la mise en œuvre de sa stratégie d’intervention qui consiste à développer des partenariats avec des organisations à base communautaires a approché u</w:t>
      </w:r>
      <w:r w:rsidR="00B75E19" w:rsidRPr="00900815">
        <w:rPr>
          <w:rFonts w:ascii="Times New Roman" w:hAnsi="Times New Roman"/>
          <w:b/>
          <w:sz w:val="24"/>
          <w:szCs w:val="24"/>
        </w:rPr>
        <w:t xml:space="preserve">ne association  de Peuhl dénommé </w:t>
      </w:r>
      <w:r w:rsidR="00B75E19" w:rsidRPr="00900815">
        <w:rPr>
          <w:rFonts w:ascii="Times New Roman" w:hAnsi="Times New Roman"/>
          <w:b/>
          <w:bCs/>
          <w:sz w:val="24"/>
          <w:szCs w:val="24"/>
        </w:rPr>
        <w:t>DJAMWALI</w:t>
      </w:r>
      <w:r w:rsidRPr="00900815">
        <w:rPr>
          <w:rFonts w:ascii="Times New Roman" w:hAnsi="Times New Roman"/>
          <w:b/>
          <w:bCs/>
          <w:sz w:val="24"/>
          <w:szCs w:val="24"/>
        </w:rPr>
        <w:t>. Cette association</w:t>
      </w:r>
      <w:r w:rsidR="00B75E19" w:rsidRPr="00900815">
        <w:rPr>
          <w:rFonts w:ascii="Times New Roman" w:hAnsi="Times New Roman"/>
          <w:b/>
          <w:sz w:val="24"/>
          <w:szCs w:val="24"/>
        </w:rPr>
        <w:t xml:space="preserve"> basée à Anié </w:t>
      </w:r>
      <w:r w:rsidR="00B75E19" w:rsidRPr="00900815">
        <w:rPr>
          <w:rFonts w:ascii="Times New Roman" w:hAnsi="Times New Roman"/>
          <w:sz w:val="24"/>
          <w:szCs w:val="24"/>
        </w:rPr>
        <w:t xml:space="preserve"> exécute des projets de soutien aux filles et femmes </w:t>
      </w:r>
      <w:r w:rsidRPr="00900815">
        <w:rPr>
          <w:rFonts w:ascii="Times New Roman" w:hAnsi="Times New Roman"/>
          <w:sz w:val="24"/>
          <w:szCs w:val="24"/>
        </w:rPr>
        <w:t xml:space="preserve">à travers </w:t>
      </w:r>
      <w:r w:rsidR="00B75E19" w:rsidRPr="00900815">
        <w:rPr>
          <w:rFonts w:ascii="Times New Roman" w:hAnsi="Times New Roman"/>
          <w:sz w:val="24"/>
          <w:szCs w:val="24"/>
        </w:rPr>
        <w:t>par  l</w:t>
      </w:r>
      <w:r w:rsidRPr="00900815">
        <w:rPr>
          <w:rFonts w:ascii="Times New Roman" w:hAnsi="Times New Roman"/>
          <w:sz w:val="24"/>
          <w:szCs w:val="24"/>
        </w:rPr>
        <w:t xml:space="preserve">es </w:t>
      </w:r>
      <w:r w:rsidR="00B75E19" w:rsidRPr="00900815">
        <w:rPr>
          <w:rFonts w:ascii="Times New Roman" w:hAnsi="Times New Roman"/>
          <w:sz w:val="24"/>
          <w:szCs w:val="24"/>
        </w:rPr>
        <w:t>a</w:t>
      </w:r>
      <w:r w:rsidRPr="00900815">
        <w:rPr>
          <w:rFonts w:ascii="Times New Roman" w:hAnsi="Times New Roman"/>
          <w:sz w:val="24"/>
          <w:szCs w:val="24"/>
        </w:rPr>
        <w:t>ctivités de</w:t>
      </w:r>
      <w:r w:rsidR="00B75E19" w:rsidRPr="00900815">
        <w:rPr>
          <w:rFonts w:ascii="Times New Roman" w:hAnsi="Times New Roman"/>
          <w:sz w:val="24"/>
          <w:szCs w:val="24"/>
        </w:rPr>
        <w:t xml:space="preserve"> sensibilisation </w:t>
      </w:r>
      <w:r w:rsidRPr="00900815">
        <w:rPr>
          <w:rFonts w:ascii="Times New Roman" w:hAnsi="Times New Roman"/>
          <w:sz w:val="24"/>
          <w:szCs w:val="24"/>
        </w:rPr>
        <w:t>sur les</w:t>
      </w:r>
      <w:r w:rsidR="00B75E19" w:rsidRPr="00900815">
        <w:rPr>
          <w:rFonts w:ascii="Times New Roman" w:hAnsi="Times New Roman"/>
          <w:sz w:val="24"/>
          <w:szCs w:val="24"/>
        </w:rPr>
        <w:t xml:space="preserve"> droits</w:t>
      </w:r>
      <w:r w:rsidRPr="00900815">
        <w:rPr>
          <w:rFonts w:ascii="Times New Roman" w:hAnsi="Times New Roman"/>
          <w:sz w:val="24"/>
          <w:szCs w:val="24"/>
        </w:rPr>
        <w:t xml:space="preserve"> de la jeune fille</w:t>
      </w:r>
      <w:r w:rsidR="00B75E19" w:rsidRPr="00900815">
        <w:rPr>
          <w:rFonts w:ascii="Times New Roman" w:hAnsi="Times New Roman"/>
          <w:sz w:val="24"/>
          <w:szCs w:val="24"/>
        </w:rPr>
        <w:t>, l’accès à l’éduca</w:t>
      </w:r>
      <w:r w:rsidRPr="00900815">
        <w:rPr>
          <w:rFonts w:ascii="Times New Roman" w:hAnsi="Times New Roman"/>
          <w:sz w:val="24"/>
          <w:szCs w:val="24"/>
        </w:rPr>
        <w:t xml:space="preserve">tion et l’autonomie financière de la jeune fille </w:t>
      </w:r>
      <w:r w:rsidR="00B75E19" w:rsidRPr="00900815">
        <w:rPr>
          <w:rFonts w:ascii="Times New Roman" w:hAnsi="Times New Roman"/>
          <w:sz w:val="24"/>
          <w:szCs w:val="24"/>
        </w:rPr>
        <w:t xml:space="preserve">au sein des communautés peuhl, German,  </w:t>
      </w:r>
      <w:r w:rsidRPr="00900815">
        <w:rPr>
          <w:rFonts w:ascii="Times New Roman" w:hAnsi="Times New Roman"/>
          <w:sz w:val="24"/>
          <w:szCs w:val="24"/>
        </w:rPr>
        <w:t>Ha</w:t>
      </w:r>
      <w:r w:rsidR="00B75E19" w:rsidRPr="00900815">
        <w:rPr>
          <w:rFonts w:ascii="Times New Roman" w:hAnsi="Times New Roman"/>
          <w:sz w:val="24"/>
          <w:szCs w:val="24"/>
        </w:rPr>
        <w:t xml:space="preserve">oussa et assimilés. </w:t>
      </w:r>
    </w:p>
    <w:p w:rsidR="00D85F29" w:rsidRPr="00900815" w:rsidRDefault="00B75E19" w:rsidP="00B75E19">
      <w:pPr>
        <w:jc w:val="both"/>
        <w:rPr>
          <w:rFonts w:ascii="Times New Roman" w:hAnsi="Times New Roman"/>
          <w:color w:val="000000" w:themeColor="text1"/>
          <w:sz w:val="24"/>
          <w:szCs w:val="24"/>
        </w:rPr>
      </w:pPr>
      <w:r w:rsidRPr="00900815">
        <w:rPr>
          <w:rFonts w:ascii="Times New Roman" w:hAnsi="Times New Roman"/>
          <w:sz w:val="24"/>
          <w:szCs w:val="24"/>
        </w:rPr>
        <w:lastRenderedPageBreak/>
        <w:t xml:space="preserve">Le BNCE-Togo ne </w:t>
      </w:r>
      <w:r w:rsidR="00BE3330" w:rsidRPr="00900815">
        <w:rPr>
          <w:rFonts w:ascii="Times New Roman" w:hAnsi="Times New Roman"/>
          <w:sz w:val="24"/>
          <w:szCs w:val="24"/>
        </w:rPr>
        <w:t>dispos</w:t>
      </w:r>
      <w:r w:rsidRPr="00900815">
        <w:rPr>
          <w:rFonts w:ascii="Times New Roman" w:hAnsi="Times New Roman"/>
          <w:sz w:val="24"/>
          <w:szCs w:val="24"/>
        </w:rPr>
        <w:t xml:space="preserve">ant </w:t>
      </w:r>
      <w:r w:rsidR="00BE3330" w:rsidRPr="00900815">
        <w:rPr>
          <w:rFonts w:ascii="Times New Roman" w:hAnsi="Times New Roman"/>
          <w:sz w:val="24"/>
          <w:szCs w:val="24"/>
        </w:rPr>
        <w:t xml:space="preserve">pas d’intervenants dans cette localité </w:t>
      </w:r>
      <w:r w:rsidRPr="00900815">
        <w:rPr>
          <w:rFonts w:ascii="Times New Roman" w:hAnsi="Times New Roman"/>
          <w:sz w:val="24"/>
          <w:szCs w:val="24"/>
        </w:rPr>
        <w:t xml:space="preserve">a souhaite renforcer cette association </w:t>
      </w:r>
      <w:r w:rsidR="00BE3330" w:rsidRPr="00900815">
        <w:rPr>
          <w:rFonts w:ascii="Times New Roman" w:hAnsi="Times New Roman"/>
          <w:sz w:val="24"/>
          <w:szCs w:val="24"/>
        </w:rPr>
        <w:t>en matière de</w:t>
      </w:r>
      <w:r w:rsidRPr="00900815">
        <w:rPr>
          <w:rFonts w:ascii="Times New Roman" w:hAnsi="Times New Roman"/>
          <w:sz w:val="24"/>
          <w:szCs w:val="24"/>
        </w:rPr>
        <w:t xml:space="preserve"> </w:t>
      </w:r>
      <w:r w:rsidR="00BE3330" w:rsidRPr="00900815">
        <w:rPr>
          <w:rFonts w:ascii="Times New Roman" w:hAnsi="Times New Roman"/>
          <w:sz w:val="24"/>
          <w:szCs w:val="24"/>
        </w:rPr>
        <w:t xml:space="preserve">prévention et </w:t>
      </w:r>
      <w:r w:rsidRPr="00900815">
        <w:rPr>
          <w:rFonts w:ascii="Times New Roman" w:hAnsi="Times New Roman"/>
          <w:sz w:val="24"/>
          <w:szCs w:val="24"/>
        </w:rPr>
        <w:t xml:space="preserve">protection </w:t>
      </w:r>
      <w:r w:rsidR="00BE3330" w:rsidRPr="00900815">
        <w:rPr>
          <w:rFonts w:ascii="Times New Roman" w:hAnsi="Times New Roman"/>
          <w:sz w:val="24"/>
          <w:szCs w:val="24"/>
        </w:rPr>
        <w:t>d</w:t>
      </w:r>
      <w:r w:rsidRPr="00900815">
        <w:rPr>
          <w:rFonts w:ascii="Times New Roman" w:hAnsi="Times New Roman"/>
          <w:sz w:val="24"/>
          <w:szCs w:val="24"/>
        </w:rPr>
        <w:t>es droits de l’enfant</w:t>
      </w:r>
      <w:r w:rsidR="00BE3330" w:rsidRPr="00900815">
        <w:rPr>
          <w:rFonts w:ascii="Times New Roman" w:hAnsi="Times New Roman"/>
          <w:sz w:val="24"/>
          <w:szCs w:val="24"/>
        </w:rPr>
        <w:t xml:space="preserve">. </w:t>
      </w:r>
      <w:r w:rsidRPr="00900815">
        <w:rPr>
          <w:rFonts w:ascii="Times New Roman" w:hAnsi="Times New Roman"/>
          <w:sz w:val="24"/>
          <w:szCs w:val="24"/>
        </w:rPr>
        <w:t xml:space="preserve"> </w:t>
      </w:r>
      <w:r w:rsidR="00BE3330" w:rsidRPr="00900815">
        <w:rPr>
          <w:rFonts w:ascii="Times New Roman" w:hAnsi="Times New Roman"/>
          <w:sz w:val="24"/>
          <w:szCs w:val="24"/>
        </w:rPr>
        <w:t xml:space="preserve">Il faut préciser que le BNCE-Togo a souhaité travailler avec cette association </w:t>
      </w:r>
      <w:r w:rsidRPr="00900815">
        <w:rPr>
          <w:rFonts w:ascii="Times New Roman" w:hAnsi="Times New Roman"/>
          <w:sz w:val="24"/>
          <w:szCs w:val="24"/>
        </w:rPr>
        <w:t xml:space="preserve">pour </w:t>
      </w:r>
      <w:r w:rsidR="00BE3330" w:rsidRPr="00900815">
        <w:rPr>
          <w:rFonts w:ascii="Times New Roman" w:hAnsi="Times New Roman"/>
          <w:sz w:val="24"/>
          <w:szCs w:val="24"/>
        </w:rPr>
        <w:t xml:space="preserve">la simple raison que les communautés Peuhl, German et Haoussa sont des communautés qui sont très fermées. Plusieurs enfants de ces communautés n’ont  pas d’actes de naissance et ne sont pas scolarisés. </w:t>
      </w:r>
      <w:r w:rsidR="00D85F29" w:rsidRPr="00900815">
        <w:rPr>
          <w:rFonts w:ascii="Times New Roman" w:hAnsi="Times New Roman"/>
          <w:sz w:val="24"/>
          <w:szCs w:val="24"/>
        </w:rPr>
        <w:t>L</w:t>
      </w:r>
      <w:r w:rsidRPr="00900815">
        <w:rPr>
          <w:rFonts w:ascii="Times New Roman" w:hAnsi="Times New Roman"/>
          <w:sz w:val="24"/>
          <w:szCs w:val="24"/>
        </w:rPr>
        <w:t xml:space="preserve">es filles </w:t>
      </w:r>
      <w:r w:rsidR="00D85F29" w:rsidRPr="00900815">
        <w:rPr>
          <w:rFonts w:ascii="Times New Roman" w:hAnsi="Times New Roman"/>
          <w:sz w:val="24"/>
          <w:szCs w:val="24"/>
        </w:rPr>
        <w:t xml:space="preserve">quant à elles </w:t>
      </w:r>
      <w:r w:rsidRPr="00900815">
        <w:rPr>
          <w:rFonts w:ascii="Times New Roman" w:hAnsi="Times New Roman"/>
          <w:sz w:val="24"/>
          <w:szCs w:val="24"/>
        </w:rPr>
        <w:t>sont donn</w:t>
      </w:r>
      <w:r w:rsidR="00D85F29" w:rsidRPr="00900815">
        <w:rPr>
          <w:rFonts w:ascii="Times New Roman" w:hAnsi="Times New Roman"/>
          <w:sz w:val="24"/>
          <w:szCs w:val="24"/>
        </w:rPr>
        <w:t>é</w:t>
      </w:r>
      <w:r w:rsidRPr="00900815">
        <w:rPr>
          <w:rFonts w:ascii="Times New Roman" w:hAnsi="Times New Roman"/>
          <w:sz w:val="24"/>
          <w:szCs w:val="24"/>
        </w:rPr>
        <w:t>es très tôt en mariage</w:t>
      </w:r>
      <w:r w:rsidR="00D85F29" w:rsidRPr="00900815">
        <w:rPr>
          <w:rFonts w:ascii="Times New Roman" w:hAnsi="Times New Roman"/>
          <w:sz w:val="24"/>
          <w:szCs w:val="24"/>
        </w:rPr>
        <w:t xml:space="preserve"> sans une éducation scolaire et formation professionnelle</w:t>
      </w:r>
      <w:r w:rsidRPr="00900815">
        <w:rPr>
          <w:rFonts w:ascii="Times New Roman" w:hAnsi="Times New Roman"/>
          <w:sz w:val="24"/>
          <w:szCs w:val="24"/>
        </w:rPr>
        <w:t>.</w:t>
      </w:r>
      <w:r w:rsidRPr="00900815">
        <w:rPr>
          <w:rFonts w:ascii="Times New Roman" w:hAnsi="Times New Roman"/>
          <w:color w:val="000000" w:themeColor="text1"/>
          <w:sz w:val="24"/>
          <w:szCs w:val="24"/>
        </w:rPr>
        <w:t xml:space="preserve"> </w:t>
      </w:r>
    </w:p>
    <w:p w:rsidR="00B75E19" w:rsidRPr="00900815" w:rsidRDefault="00D85F29" w:rsidP="00B75E19">
      <w:pPr>
        <w:jc w:val="both"/>
        <w:rPr>
          <w:rFonts w:ascii="Times New Roman" w:hAnsi="Times New Roman"/>
          <w:color w:val="000000" w:themeColor="text1"/>
          <w:sz w:val="24"/>
          <w:szCs w:val="24"/>
        </w:rPr>
      </w:pPr>
      <w:r w:rsidRPr="00900815">
        <w:rPr>
          <w:rFonts w:ascii="Times New Roman" w:hAnsi="Times New Roman"/>
          <w:sz w:val="24"/>
          <w:szCs w:val="24"/>
        </w:rPr>
        <w:t>Grâce à cette</w:t>
      </w:r>
      <w:r w:rsidR="00B75E19" w:rsidRPr="00900815">
        <w:rPr>
          <w:rFonts w:ascii="Times New Roman" w:hAnsi="Times New Roman"/>
          <w:sz w:val="24"/>
          <w:szCs w:val="24"/>
        </w:rPr>
        <w:t xml:space="preserve"> collaboration, nous avons réalisé une visite de  sensibilisation d</w:t>
      </w:r>
      <w:r w:rsidRPr="00900815">
        <w:rPr>
          <w:rFonts w:ascii="Times New Roman" w:hAnsi="Times New Roman"/>
          <w:sz w:val="24"/>
          <w:szCs w:val="24"/>
        </w:rPr>
        <w:t xml:space="preserve">ans une famille peuhl à Kamina </w:t>
      </w:r>
      <w:r w:rsidR="00B75E19" w:rsidRPr="00900815">
        <w:rPr>
          <w:rFonts w:ascii="Times New Roman" w:hAnsi="Times New Roman"/>
          <w:sz w:val="24"/>
          <w:szCs w:val="24"/>
        </w:rPr>
        <w:t>Akébou sur le mariage des enfants et le droit à l’éducation et la forma</w:t>
      </w:r>
      <w:r w:rsidRPr="00900815">
        <w:rPr>
          <w:rFonts w:ascii="Times New Roman" w:hAnsi="Times New Roman"/>
          <w:sz w:val="24"/>
          <w:szCs w:val="24"/>
        </w:rPr>
        <w:t>tion professionnelle des filles. Cette action réalisée conjointement par le BNCE-Togo et l’association DJAMWALI a permis d’empêcher le mariage forcé d’u</w:t>
      </w:r>
      <w:r w:rsidR="00B75E19" w:rsidRPr="00900815">
        <w:rPr>
          <w:rFonts w:ascii="Times New Roman" w:hAnsi="Times New Roman"/>
          <w:sz w:val="24"/>
          <w:szCs w:val="24"/>
        </w:rPr>
        <w:t>ne  fille de 15 ans</w:t>
      </w:r>
      <w:r w:rsidRPr="00900815">
        <w:rPr>
          <w:rFonts w:ascii="Times New Roman" w:hAnsi="Times New Roman"/>
          <w:sz w:val="24"/>
          <w:szCs w:val="24"/>
        </w:rPr>
        <w:t>. M</w:t>
      </w:r>
      <w:r w:rsidR="00B75E19" w:rsidRPr="00900815">
        <w:rPr>
          <w:rFonts w:ascii="Times New Roman" w:hAnsi="Times New Roman"/>
          <w:sz w:val="24"/>
          <w:szCs w:val="24"/>
        </w:rPr>
        <w:t xml:space="preserve">algré </w:t>
      </w:r>
      <w:r w:rsidRPr="00900815">
        <w:rPr>
          <w:rFonts w:ascii="Times New Roman" w:hAnsi="Times New Roman"/>
          <w:sz w:val="24"/>
          <w:szCs w:val="24"/>
        </w:rPr>
        <w:t>l’échec de cette tentative, le père de la fille</w:t>
      </w:r>
      <w:r w:rsidR="00B75E19" w:rsidRPr="00900815">
        <w:rPr>
          <w:rFonts w:ascii="Times New Roman" w:hAnsi="Times New Roman"/>
          <w:sz w:val="24"/>
          <w:szCs w:val="24"/>
        </w:rPr>
        <w:t xml:space="preserve"> est resté intransigeant  </w:t>
      </w:r>
      <w:r w:rsidR="00BC4E41" w:rsidRPr="00900815">
        <w:rPr>
          <w:rFonts w:ascii="Times New Roman" w:hAnsi="Times New Roman"/>
          <w:sz w:val="24"/>
          <w:szCs w:val="24"/>
        </w:rPr>
        <w:t xml:space="preserve">sur sa position selon laquelle il faut que </w:t>
      </w:r>
      <w:r w:rsidR="00B75E19" w:rsidRPr="00900815">
        <w:rPr>
          <w:rFonts w:ascii="Times New Roman" w:hAnsi="Times New Roman"/>
          <w:sz w:val="24"/>
          <w:szCs w:val="24"/>
        </w:rPr>
        <w:t xml:space="preserve"> sa fille </w:t>
      </w:r>
      <w:r w:rsidR="00BC4E41" w:rsidRPr="00900815">
        <w:rPr>
          <w:rFonts w:ascii="Times New Roman" w:hAnsi="Times New Roman"/>
          <w:sz w:val="24"/>
          <w:szCs w:val="24"/>
        </w:rPr>
        <w:t xml:space="preserve">se </w:t>
      </w:r>
      <w:r w:rsidR="00B75E19" w:rsidRPr="00900815">
        <w:rPr>
          <w:rFonts w:ascii="Times New Roman" w:hAnsi="Times New Roman"/>
          <w:sz w:val="24"/>
          <w:szCs w:val="24"/>
        </w:rPr>
        <w:t>marie avant tout projet de formation professionnelle. En dépit de la résistance  du p</w:t>
      </w:r>
      <w:r w:rsidR="00BC4E41" w:rsidRPr="00900815">
        <w:rPr>
          <w:rFonts w:ascii="Times New Roman" w:hAnsi="Times New Roman"/>
          <w:sz w:val="24"/>
          <w:szCs w:val="24"/>
        </w:rPr>
        <w:t>ère</w:t>
      </w:r>
      <w:r w:rsidR="00B75E19" w:rsidRPr="00900815">
        <w:rPr>
          <w:rFonts w:ascii="Times New Roman" w:hAnsi="Times New Roman"/>
          <w:sz w:val="24"/>
          <w:szCs w:val="24"/>
        </w:rPr>
        <w:t xml:space="preserve">  pour l’accès aux droits </w:t>
      </w:r>
      <w:r w:rsidR="00BC4E41" w:rsidRPr="00900815">
        <w:rPr>
          <w:rFonts w:ascii="Times New Roman" w:hAnsi="Times New Roman"/>
          <w:sz w:val="24"/>
          <w:szCs w:val="24"/>
        </w:rPr>
        <w:t>de</w:t>
      </w:r>
      <w:r w:rsidR="00B75E19" w:rsidRPr="00900815">
        <w:rPr>
          <w:rFonts w:ascii="Times New Roman" w:hAnsi="Times New Roman"/>
          <w:sz w:val="24"/>
          <w:szCs w:val="24"/>
        </w:rPr>
        <w:t xml:space="preserve"> sa fille,  une aire nouvelle  se pointe dans cette famille où les traditions coutumières doivent se tourner vers plus d’ouvertures,  de souplesse et de respect des droits des enfants. Finalement la fille a été déplacée  au Ghana par la famille, probablement  afin d’avoir  les mains libres pour la faire marier de nouveau. </w:t>
      </w:r>
    </w:p>
    <w:p w:rsidR="00F62A8C" w:rsidRPr="00900815" w:rsidRDefault="00BC4E41" w:rsidP="00BC4E41">
      <w:pPr>
        <w:rPr>
          <w:rFonts w:ascii="Times New Roman" w:hAnsi="Times New Roman"/>
          <w:b/>
          <w:sz w:val="24"/>
          <w:szCs w:val="24"/>
        </w:rPr>
      </w:pPr>
      <w:r w:rsidRPr="00900815">
        <w:rPr>
          <w:rFonts w:ascii="Times New Roman" w:hAnsi="Times New Roman"/>
          <w:b/>
          <w:sz w:val="24"/>
          <w:szCs w:val="24"/>
        </w:rPr>
        <w:t>Activité 3</w:t>
      </w:r>
      <w:r w:rsidR="00D31815" w:rsidRPr="00900815">
        <w:rPr>
          <w:rFonts w:ascii="Times New Roman" w:hAnsi="Times New Roman"/>
          <w:b/>
          <w:sz w:val="24"/>
          <w:szCs w:val="24"/>
        </w:rPr>
        <w:t xml:space="preserve"> : </w:t>
      </w:r>
      <w:r w:rsidRPr="00900815">
        <w:rPr>
          <w:rFonts w:ascii="Times New Roman" w:hAnsi="Times New Roman"/>
          <w:b/>
          <w:sz w:val="24"/>
          <w:szCs w:val="24"/>
        </w:rPr>
        <w:t>O</w:t>
      </w:r>
      <w:r w:rsidR="00D31815" w:rsidRPr="00900815">
        <w:rPr>
          <w:rFonts w:ascii="Times New Roman" w:hAnsi="Times New Roman"/>
          <w:b/>
          <w:sz w:val="24"/>
          <w:szCs w:val="24"/>
        </w:rPr>
        <w:t>rganisation de  séances  de  s</w:t>
      </w:r>
      <w:r w:rsidRPr="00900815">
        <w:rPr>
          <w:rFonts w:ascii="Times New Roman" w:hAnsi="Times New Roman"/>
          <w:b/>
          <w:sz w:val="24"/>
          <w:szCs w:val="24"/>
        </w:rPr>
        <w:t xml:space="preserve">ensibilisations sur les VAES </w:t>
      </w:r>
    </w:p>
    <w:p w:rsidR="00BC4E41" w:rsidRPr="00900815" w:rsidRDefault="00F62A8C" w:rsidP="00F62A8C">
      <w:pPr>
        <w:pStyle w:val="Paragraphedeliste"/>
        <w:numPr>
          <w:ilvl w:val="0"/>
          <w:numId w:val="4"/>
        </w:numPr>
        <w:rPr>
          <w:b/>
          <w:szCs w:val="24"/>
        </w:rPr>
      </w:pPr>
      <w:r w:rsidRPr="00900815">
        <w:rPr>
          <w:b/>
          <w:szCs w:val="24"/>
        </w:rPr>
        <w:t>Organisation de 25 séances de sensibilisation dans les écoles</w:t>
      </w:r>
    </w:p>
    <w:p w:rsidR="00F62A8C" w:rsidRPr="00900815" w:rsidRDefault="00F62A8C" w:rsidP="00F62A8C">
      <w:pPr>
        <w:pStyle w:val="Paragraphedeliste"/>
        <w:rPr>
          <w:b/>
          <w:szCs w:val="24"/>
        </w:rPr>
      </w:pPr>
    </w:p>
    <w:p w:rsidR="00F62A8C" w:rsidRPr="00900815" w:rsidRDefault="00BC4E41" w:rsidP="00D31815">
      <w:pPr>
        <w:jc w:val="both"/>
        <w:rPr>
          <w:rFonts w:ascii="Times New Roman" w:hAnsi="Times New Roman"/>
          <w:sz w:val="24"/>
          <w:szCs w:val="24"/>
        </w:rPr>
      </w:pPr>
      <w:r w:rsidRPr="00900815">
        <w:rPr>
          <w:rFonts w:ascii="Times New Roman" w:hAnsi="Times New Roman"/>
          <w:sz w:val="24"/>
          <w:szCs w:val="24"/>
        </w:rPr>
        <w:t xml:space="preserve">Au Togo, la violence fait partie du quotidien de nombreux enfants. </w:t>
      </w:r>
      <w:r w:rsidR="00D31815" w:rsidRPr="00900815">
        <w:rPr>
          <w:rFonts w:ascii="Times New Roman" w:hAnsi="Times New Roman"/>
          <w:sz w:val="24"/>
          <w:szCs w:val="24"/>
        </w:rPr>
        <w:t xml:space="preserve">Pour éradiquer la violence à l’égard des enfants, Il est donc important de </w:t>
      </w:r>
      <w:r w:rsidRPr="00900815">
        <w:rPr>
          <w:rFonts w:ascii="Times New Roman" w:hAnsi="Times New Roman"/>
          <w:sz w:val="24"/>
          <w:szCs w:val="24"/>
        </w:rPr>
        <w:t>sensibiliser</w:t>
      </w:r>
      <w:r w:rsidR="00D31815" w:rsidRPr="00900815">
        <w:rPr>
          <w:rFonts w:ascii="Times New Roman" w:hAnsi="Times New Roman"/>
          <w:sz w:val="24"/>
          <w:szCs w:val="24"/>
        </w:rPr>
        <w:t xml:space="preserve"> la population ainsi que les enfants afin que ces derniers</w:t>
      </w:r>
      <w:r w:rsidRPr="00900815">
        <w:rPr>
          <w:rFonts w:ascii="Times New Roman" w:hAnsi="Times New Roman"/>
          <w:sz w:val="24"/>
          <w:szCs w:val="24"/>
        </w:rPr>
        <w:t xml:space="preserve"> soient eux-mêmes protecteurs de leurs pairs. Ces sensibilisation</w:t>
      </w:r>
      <w:r w:rsidR="00D31815" w:rsidRPr="00900815">
        <w:rPr>
          <w:rFonts w:ascii="Times New Roman" w:hAnsi="Times New Roman"/>
          <w:sz w:val="24"/>
          <w:szCs w:val="24"/>
        </w:rPr>
        <w:t>s</w:t>
      </w:r>
      <w:r w:rsidRPr="00900815">
        <w:rPr>
          <w:rFonts w:ascii="Times New Roman" w:hAnsi="Times New Roman"/>
          <w:sz w:val="24"/>
          <w:szCs w:val="24"/>
        </w:rPr>
        <w:t xml:space="preserve"> dans les écoles ont port</w:t>
      </w:r>
      <w:r w:rsidR="00F62A8C" w:rsidRPr="00900815">
        <w:rPr>
          <w:rFonts w:ascii="Times New Roman" w:hAnsi="Times New Roman"/>
          <w:sz w:val="24"/>
          <w:szCs w:val="24"/>
        </w:rPr>
        <w:t>é</w:t>
      </w:r>
      <w:r w:rsidRPr="00900815">
        <w:rPr>
          <w:rFonts w:ascii="Times New Roman" w:hAnsi="Times New Roman"/>
          <w:sz w:val="24"/>
          <w:szCs w:val="24"/>
        </w:rPr>
        <w:t xml:space="preserve"> spécifiquement sur les Violences, abus et exploitation</w:t>
      </w:r>
      <w:r w:rsidR="00F62A8C" w:rsidRPr="00900815">
        <w:rPr>
          <w:rFonts w:ascii="Times New Roman" w:hAnsi="Times New Roman"/>
          <w:sz w:val="24"/>
          <w:szCs w:val="24"/>
        </w:rPr>
        <w:t>s</w:t>
      </w:r>
      <w:r w:rsidRPr="00900815">
        <w:rPr>
          <w:rFonts w:ascii="Times New Roman" w:hAnsi="Times New Roman"/>
          <w:sz w:val="24"/>
          <w:szCs w:val="24"/>
        </w:rPr>
        <w:t xml:space="preserve"> sexuelle</w:t>
      </w:r>
      <w:r w:rsidR="00F62A8C" w:rsidRPr="00900815">
        <w:rPr>
          <w:rFonts w:ascii="Times New Roman" w:hAnsi="Times New Roman"/>
          <w:sz w:val="24"/>
          <w:szCs w:val="24"/>
        </w:rPr>
        <w:t>s</w:t>
      </w:r>
      <w:r w:rsidRPr="00900815">
        <w:rPr>
          <w:rFonts w:ascii="Times New Roman" w:hAnsi="Times New Roman"/>
          <w:sz w:val="24"/>
          <w:szCs w:val="24"/>
        </w:rPr>
        <w:t xml:space="preserve">. Au total </w:t>
      </w:r>
      <w:r w:rsidRPr="00900815">
        <w:rPr>
          <w:rFonts w:ascii="Times New Roman" w:hAnsi="Times New Roman"/>
          <w:b/>
          <w:sz w:val="24"/>
          <w:szCs w:val="24"/>
        </w:rPr>
        <w:t>25</w:t>
      </w:r>
      <w:r w:rsidRPr="00900815">
        <w:rPr>
          <w:rFonts w:ascii="Times New Roman" w:hAnsi="Times New Roman"/>
          <w:sz w:val="24"/>
          <w:szCs w:val="24"/>
        </w:rPr>
        <w:t xml:space="preserve"> sensibilisations ont été réalisées dans 25 écoles</w:t>
      </w:r>
      <w:r w:rsidR="00F62A8C" w:rsidRPr="00900815">
        <w:rPr>
          <w:rFonts w:ascii="Times New Roman" w:hAnsi="Times New Roman"/>
          <w:sz w:val="24"/>
          <w:szCs w:val="24"/>
        </w:rPr>
        <w:t xml:space="preserve"> </w:t>
      </w:r>
      <w:r w:rsidRPr="00900815">
        <w:rPr>
          <w:rFonts w:ascii="Times New Roman" w:hAnsi="Times New Roman"/>
          <w:sz w:val="24"/>
          <w:szCs w:val="24"/>
        </w:rPr>
        <w:t xml:space="preserve">: </w:t>
      </w:r>
    </w:p>
    <w:p w:rsidR="00F62A8C" w:rsidRPr="00900815" w:rsidRDefault="00BC4E41" w:rsidP="00F62A8C">
      <w:pPr>
        <w:pStyle w:val="Paragraphedeliste"/>
        <w:numPr>
          <w:ilvl w:val="0"/>
          <w:numId w:val="4"/>
        </w:numPr>
        <w:rPr>
          <w:b/>
          <w:szCs w:val="24"/>
        </w:rPr>
      </w:pPr>
      <w:r w:rsidRPr="00900815">
        <w:rPr>
          <w:bCs/>
          <w:szCs w:val="24"/>
        </w:rPr>
        <w:t>04</w:t>
      </w:r>
      <w:r w:rsidR="00F62A8C" w:rsidRPr="00900815">
        <w:rPr>
          <w:szCs w:val="24"/>
        </w:rPr>
        <w:t xml:space="preserve"> à</w:t>
      </w:r>
      <w:r w:rsidRPr="00900815">
        <w:rPr>
          <w:szCs w:val="24"/>
        </w:rPr>
        <w:t xml:space="preserve"> Lomé au profit de </w:t>
      </w:r>
      <w:r w:rsidRPr="00900815">
        <w:rPr>
          <w:b/>
          <w:bCs/>
          <w:szCs w:val="24"/>
        </w:rPr>
        <w:t>1319</w:t>
      </w:r>
      <w:r w:rsidRPr="00900815">
        <w:rPr>
          <w:b/>
          <w:szCs w:val="24"/>
        </w:rPr>
        <w:t xml:space="preserve">  </w:t>
      </w:r>
      <w:r w:rsidRPr="00900815">
        <w:rPr>
          <w:szCs w:val="24"/>
        </w:rPr>
        <w:t xml:space="preserve">élèves </w:t>
      </w:r>
    </w:p>
    <w:p w:rsidR="00BC4E41" w:rsidRPr="00900815" w:rsidRDefault="00BC4E41" w:rsidP="00F62A8C">
      <w:pPr>
        <w:pStyle w:val="Paragraphedeliste"/>
        <w:numPr>
          <w:ilvl w:val="0"/>
          <w:numId w:val="4"/>
        </w:numPr>
        <w:rPr>
          <w:b/>
          <w:szCs w:val="24"/>
        </w:rPr>
      </w:pPr>
      <w:r w:rsidRPr="00900815">
        <w:rPr>
          <w:szCs w:val="24"/>
        </w:rPr>
        <w:t xml:space="preserve">et </w:t>
      </w:r>
      <w:r w:rsidR="00F62A8C" w:rsidRPr="00900815">
        <w:rPr>
          <w:b/>
          <w:bCs/>
          <w:szCs w:val="24"/>
        </w:rPr>
        <w:t xml:space="preserve">21 </w:t>
      </w:r>
      <w:r w:rsidR="00F62A8C" w:rsidRPr="00900815">
        <w:rPr>
          <w:szCs w:val="24"/>
        </w:rPr>
        <w:t xml:space="preserve">sensibilisations  </w:t>
      </w:r>
      <w:r w:rsidRPr="00900815">
        <w:rPr>
          <w:szCs w:val="24"/>
        </w:rPr>
        <w:t>d</w:t>
      </w:r>
      <w:r w:rsidR="00F62A8C" w:rsidRPr="00900815">
        <w:rPr>
          <w:szCs w:val="24"/>
        </w:rPr>
        <w:t xml:space="preserve">ans la région Sud Est Maritime </w:t>
      </w:r>
      <w:r w:rsidRPr="00900815">
        <w:rPr>
          <w:szCs w:val="24"/>
        </w:rPr>
        <w:t xml:space="preserve">touchant au total </w:t>
      </w:r>
      <w:r w:rsidRPr="00900815">
        <w:rPr>
          <w:b/>
          <w:szCs w:val="24"/>
        </w:rPr>
        <w:t>6080</w:t>
      </w:r>
      <w:r w:rsidRPr="00900815">
        <w:rPr>
          <w:szCs w:val="24"/>
        </w:rPr>
        <w:t xml:space="preserve"> élèves (</w:t>
      </w:r>
      <w:r w:rsidRPr="00900815">
        <w:rPr>
          <w:b/>
          <w:szCs w:val="24"/>
        </w:rPr>
        <w:t xml:space="preserve">3618 garçons et 2462 filles). </w:t>
      </w:r>
    </w:p>
    <w:p w:rsidR="00185080" w:rsidRPr="00900815" w:rsidRDefault="00BC4E41" w:rsidP="00AA1994">
      <w:pPr>
        <w:rPr>
          <w:rFonts w:ascii="Times New Roman" w:hAnsi="Times New Roman"/>
          <w:sz w:val="24"/>
          <w:szCs w:val="24"/>
        </w:rPr>
      </w:pPr>
      <w:r w:rsidRPr="00900815">
        <w:rPr>
          <w:rFonts w:ascii="Times New Roman" w:hAnsi="Times New Roman"/>
          <w:noProof/>
          <w:sz w:val="24"/>
          <w:szCs w:val="24"/>
        </w:rPr>
        <w:t xml:space="preserve">        </w:t>
      </w:r>
    </w:p>
    <w:p w:rsidR="00BC4E41" w:rsidRPr="00900815" w:rsidRDefault="00BC4E41" w:rsidP="00F62A8C">
      <w:pPr>
        <w:pStyle w:val="Paragraphedeliste"/>
        <w:numPr>
          <w:ilvl w:val="0"/>
          <w:numId w:val="4"/>
        </w:numPr>
        <w:rPr>
          <w:b/>
          <w:szCs w:val="24"/>
        </w:rPr>
      </w:pPr>
      <w:r w:rsidRPr="00900815">
        <w:rPr>
          <w:b/>
          <w:szCs w:val="24"/>
        </w:rPr>
        <w:t xml:space="preserve">Organisation de 07 séances sensibilisations dans les </w:t>
      </w:r>
      <w:r w:rsidR="000A7D15" w:rsidRPr="00900815">
        <w:rPr>
          <w:b/>
          <w:szCs w:val="24"/>
        </w:rPr>
        <w:t xml:space="preserve">2 </w:t>
      </w:r>
      <w:r w:rsidRPr="00900815">
        <w:rPr>
          <w:b/>
          <w:szCs w:val="24"/>
        </w:rPr>
        <w:t>centres</w:t>
      </w:r>
      <w:r w:rsidR="000A7D15" w:rsidRPr="00900815">
        <w:rPr>
          <w:b/>
          <w:szCs w:val="24"/>
        </w:rPr>
        <w:t xml:space="preserve"> d’éveil précoce du BNCE-Togo</w:t>
      </w:r>
      <w:r w:rsidRPr="00900815">
        <w:rPr>
          <w:b/>
          <w:szCs w:val="24"/>
        </w:rPr>
        <w:t xml:space="preserve"> sur les VAES </w:t>
      </w:r>
    </w:p>
    <w:p w:rsidR="00F62A8C" w:rsidRPr="00900815" w:rsidRDefault="00F62A8C" w:rsidP="00F62A8C">
      <w:pPr>
        <w:pStyle w:val="Paragraphedeliste"/>
        <w:rPr>
          <w:b/>
          <w:szCs w:val="24"/>
        </w:rPr>
      </w:pPr>
    </w:p>
    <w:p w:rsidR="00BC4E41" w:rsidRPr="00900815" w:rsidRDefault="00F62A8C" w:rsidP="00F62A8C">
      <w:pPr>
        <w:jc w:val="both"/>
        <w:rPr>
          <w:rFonts w:ascii="Times New Roman" w:hAnsi="Times New Roman"/>
          <w:sz w:val="24"/>
          <w:szCs w:val="24"/>
        </w:rPr>
      </w:pPr>
      <w:r w:rsidRPr="00900815">
        <w:rPr>
          <w:rFonts w:ascii="Times New Roman" w:hAnsi="Times New Roman"/>
          <w:sz w:val="24"/>
          <w:szCs w:val="24"/>
        </w:rPr>
        <w:t xml:space="preserve">Les sensibilisations ont été aussi réalisées dans nos </w:t>
      </w:r>
      <w:r w:rsidR="000A7D15" w:rsidRPr="00900815">
        <w:rPr>
          <w:rFonts w:ascii="Times New Roman" w:hAnsi="Times New Roman"/>
          <w:sz w:val="24"/>
          <w:szCs w:val="24"/>
        </w:rPr>
        <w:t xml:space="preserve">2 </w:t>
      </w:r>
      <w:r w:rsidRPr="00900815">
        <w:rPr>
          <w:rFonts w:ascii="Times New Roman" w:hAnsi="Times New Roman"/>
          <w:sz w:val="24"/>
          <w:szCs w:val="24"/>
        </w:rPr>
        <w:t>centres d’éveil précoce de Lomé et d’Avoutokpa qui accueillent les enfants des femmes portefaix et des enfants issus des milieux défavorisés. Ainsi 07 sensibilisations (04 au profit des enfants et 03</w:t>
      </w:r>
      <w:r w:rsidR="000A7D15" w:rsidRPr="00900815">
        <w:rPr>
          <w:rFonts w:ascii="Times New Roman" w:hAnsi="Times New Roman"/>
          <w:sz w:val="24"/>
          <w:szCs w:val="24"/>
        </w:rPr>
        <w:t xml:space="preserve"> au profit des mères</w:t>
      </w:r>
      <w:r w:rsidRPr="00900815">
        <w:rPr>
          <w:rFonts w:ascii="Times New Roman" w:hAnsi="Times New Roman"/>
          <w:sz w:val="24"/>
          <w:szCs w:val="24"/>
        </w:rPr>
        <w:t xml:space="preserve">) </w:t>
      </w:r>
      <w:r w:rsidR="00BC4E41" w:rsidRPr="00900815">
        <w:rPr>
          <w:rFonts w:ascii="Times New Roman" w:hAnsi="Times New Roman"/>
          <w:sz w:val="24"/>
          <w:szCs w:val="24"/>
        </w:rPr>
        <w:t>ont</w:t>
      </w:r>
      <w:r w:rsidRPr="00900815">
        <w:rPr>
          <w:rFonts w:ascii="Times New Roman" w:hAnsi="Times New Roman"/>
          <w:sz w:val="24"/>
          <w:szCs w:val="24"/>
        </w:rPr>
        <w:t xml:space="preserve"> été</w:t>
      </w:r>
      <w:r w:rsidR="00BC4E41" w:rsidRPr="00900815">
        <w:rPr>
          <w:rFonts w:ascii="Times New Roman" w:hAnsi="Times New Roman"/>
          <w:sz w:val="24"/>
          <w:szCs w:val="24"/>
        </w:rPr>
        <w:t xml:space="preserve"> réalisées dans les 02 centres d’éveil précoce de Lomé et d’Avoutokpa avec les enfants et les mères. </w:t>
      </w:r>
    </w:p>
    <w:p w:rsidR="00BC4E41" w:rsidRPr="00900815" w:rsidRDefault="00BC4E41" w:rsidP="00F62A8C">
      <w:pPr>
        <w:pStyle w:val="Paragraphedeliste"/>
        <w:numPr>
          <w:ilvl w:val="0"/>
          <w:numId w:val="4"/>
        </w:numPr>
        <w:rPr>
          <w:b/>
          <w:szCs w:val="24"/>
        </w:rPr>
      </w:pPr>
      <w:r w:rsidRPr="00900815">
        <w:rPr>
          <w:b/>
          <w:szCs w:val="24"/>
        </w:rPr>
        <w:t>Organisation de 28  séances  de sensibilisations des communautés</w:t>
      </w:r>
    </w:p>
    <w:p w:rsidR="00BC4E41" w:rsidRPr="00900815" w:rsidRDefault="00BC4E41" w:rsidP="00BC4E41">
      <w:pPr>
        <w:pStyle w:val="Paragraphedeliste"/>
        <w:rPr>
          <w:szCs w:val="24"/>
        </w:rPr>
      </w:pPr>
    </w:p>
    <w:p w:rsidR="00BC4E41" w:rsidRPr="00900815" w:rsidRDefault="00BC4E41" w:rsidP="00F62A8C">
      <w:pPr>
        <w:jc w:val="both"/>
        <w:rPr>
          <w:rFonts w:ascii="Times New Roman" w:hAnsi="Times New Roman"/>
          <w:sz w:val="24"/>
          <w:szCs w:val="24"/>
        </w:rPr>
      </w:pPr>
      <w:r w:rsidRPr="00900815">
        <w:rPr>
          <w:rFonts w:ascii="Times New Roman" w:hAnsi="Times New Roman"/>
          <w:sz w:val="24"/>
          <w:szCs w:val="24"/>
        </w:rPr>
        <w:t>Au niveau des communautés et avec la</w:t>
      </w:r>
      <w:r w:rsidRPr="00900815">
        <w:rPr>
          <w:rFonts w:ascii="Times New Roman" w:hAnsi="Times New Roman"/>
          <w:sz w:val="24"/>
          <w:szCs w:val="24"/>
          <w:lang w:eastAsia="fr-FR"/>
        </w:rPr>
        <w:t xml:space="preserve"> collaboration des CLP, au total </w:t>
      </w:r>
      <w:r w:rsidRPr="00900815">
        <w:rPr>
          <w:rFonts w:ascii="Times New Roman" w:hAnsi="Times New Roman"/>
          <w:b/>
          <w:sz w:val="24"/>
          <w:szCs w:val="24"/>
          <w:lang w:eastAsia="fr-FR"/>
        </w:rPr>
        <w:t xml:space="preserve">28 séances de </w:t>
      </w:r>
      <w:r w:rsidRPr="00900815">
        <w:rPr>
          <w:rFonts w:ascii="Times New Roman" w:hAnsi="Times New Roman"/>
          <w:sz w:val="24"/>
          <w:szCs w:val="24"/>
          <w:lang w:eastAsia="fr-FR"/>
        </w:rPr>
        <w:t>sensibilisations de masse ont été  réalisées dans 13 villages</w:t>
      </w:r>
      <w:r w:rsidRPr="00900815">
        <w:rPr>
          <w:rFonts w:ascii="Times New Roman" w:hAnsi="Times New Roman"/>
          <w:sz w:val="24"/>
          <w:szCs w:val="24"/>
        </w:rPr>
        <w:t xml:space="preserve"> </w:t>
      </w:r>
      <w:r w:rsidRPr="00900815">
        <w:rPr>
          <w:rFonts w:ascii="Times New Roman" w:hAnsi="Times New Roman"/>
          <w:sz w:val="24"/>
          <w:szCs w:val="24"/>
          <w:lang w:eastAsia="fr-FR"/>
        </w:rPr>
        <w:t xml:space="preserve">avec quelques fois l’appui de la </w:t>
      </w:r>
      <w:r w:rsidRPr="00900815">
        <w:rPr>
          <w:rFonts w:ascii="Times New Roman" w:hAnsi="Times New Roman"/>
          <w:sz w:val="24"/>
          <w:szCs w:val="24"/>
          <w:lang w:eastAsia="fr-FR"/>
        </w:rPr>
        <w:lastRenderedPageBreak/>
        <w:t>gendarmerie. La gendarmerie participe aux activités de sensibilisation pour apporter un appui technique aux membres des CLP, selon leur domaine de compétences</w:t>
      </w:r>
      <w:r w:rsidRPr="00900815">
        <w:rPr>
          <w:rFonts w:ascii="Times New Roman" w:hAnsi="Times New Roman"/>
          <w:sz w:val="24"/>
          <w:szCs w:val="24"/>
        </w:rPr>
        <w:t xml:space="preserve">. Ces sensibilisations ont touchées </w:t>
      </w:r>
      <w:r w:rsidRPr="00900815">
        <w:rPr>
          <w:rFonts w:ascii="Times New Roman" w:hAnsi="Times New Roman"/>
          <w:b/>
          <w:sz w:val="24"/>
          <w:szCs w:val="24"/>
        </w:rPr>
        <w:t xml:space="preserve">1477 adultes </w:t>
      </w:r>
      <w:r w:rsidRPr="00900815">
        <w:rPr>
          <w:rFonts w:ascii="Times New Roman" w:hAnsi="Times New Roman"/>
          <w:b/>
          <w:sz w:val="24"/>
          <w:szCs w:val="24"/>
          <w:lang w:eastAsia="fr-FR"/>
        </w:rPr>
        <w:t xml:space="preserve">(614 hommes et 863 femmes) </w:t>
      </w:r>
      <w:r w:rsidRPr="00900815">
        <w:rPr>
          <w:rFonts w:ascii="Times New Roman" w:hAnsi="Times New Roman"/>
          <w:b/>
          <w:sz w:val="24"/>
          <w:szCs w:val="24"/>
        </w:rPr>
        <w:t xml:space="preserve"> et 279 enfants (136 garçons et 143 filles) </w:t>
      </w:r>
      <w:r w:rsidRPr="00900815">
        <w:rPr>
          <w:rFonts w:ascii="Times New Roman" w:hAnsi="Times New Roman"/>
          <w:sz w:val="24"/>
          <w:szCs w:val="24"/>
        </w:rPr>
        <w:t>dans les villages.</w:t>
      </w:r>
    </w:p>
    <w:p w:rsidR="00F62A8C" w:rsidRPr="00900815" w:rsidRDefault="0039412E" w:rsidP="00F62A8C">
      <w:pPr>
        <w:jc w:val="both"/>
        <w:rPr>
          <w:rFonts w:ascii="Times New Roman" w:hAnsi="Times New Roman"/>
          <w:sz w:val="24"/>
          <w:szCs w:val="24"/>
        </w:rPr>
      </w:pPr>
      <w:r w:rsidRPr="00900815">
        <w:rPr>
          <w:rFonts w:ascii="Times New Roman" w:hAnsi="Times New Roman"/>
          <w:b/>
          <w:sz w:val="24"/>
          <w:szCs w:val="24"/>
        </w:rPr>
        <w:t>Parmi les 28 séances</w:t>
      </w:r>
      <w:r w:rsidR="00BC4E41" w:rsidRPr="00900815">
        <w:rPr>
          <w:rFonts w:ascii="Times New Roman" w:hAnsi="Times New Roman"/>
          <w:b/>
          <w:sz w:val="24"/>
          <w:szCs w:val="24"/>
        </w:rPr>
        <w:t xml:space="preserve">, 18 </w:t>
      </w:r>
      <w:r w:rsidR="00BC4E41" w:rsidRPr="00900815">
        <w:rPr>
          <w:rFonts w:ascii="Times New Roman" w:hAnsi="Times New Roman"/>
          <w:sz w:val="24"/>
          <w:szCs w:val="24"/>
        </w:rPr>
        <w:t>séances de sensibilisation</w:t>
      </w:r>
      <w:r w:rsidR="00BC4E41" w:rsidRPr="00900815">
        <w:rPr>
          <w:rFonts w:ascii="Times New Roman" w:hAnsi="Times New Roman"/>
          <w:bCs/>
          <w:i/>
          <w:iCs/>
          <w:sz w:val="24"/>
          <w:szCs w:val="24"/>
        </w:rPr>
        <w:t xml:space="preserve"> </w:t>
      </w:r>
      <w:r w:rsidRPr="00900815">
        <w:rPr>
          <w:rFonts w:ascii="Times New Roman" w:hAnsi="Times New Roman"/>
          <w:bCs/>
          <w:iCs/>
          <w:sz w:val="24"/>
          <w:szCs w:val="24"/>
        </w:rPr>
        <w:t xml:space="preserve">ont été organisées </w:t>
      </w:r>
      <w:r w:rsidR="00BC4E41" w:rsidRPr="00900815">
        <w:rPr>
          <w:rFonts w:ascii="Times New Roman" w:hAnsi="Times New Roman"/>
          <w:sz w:val="24"/>
          <w:szCs w:val="24"/>
        </w:rPr>
        <w:t xml:space="preserve">sur la traite des enfants et le mariage précoce des filles au profit de  </w:t>
      </w:r>
      <w:r w:rsidR="00BC4E41" w:rsidRPr="00900815">
        <w:rPr>
          <w:rFonts w:ascii="Times New Roman" w:eastAsia="+mn-ea" w:hAnsi="Times New Roman"/>
          <w:bCs/>
          <w:i/>
          <w:iCs/>
          <w:color w:val="000000"/>
          <w:kern w:val="24"/>
          <w:sz w:val="24"/>
          <w:szCs w:val="24"/>
        </w:rPr>
        <w:t xml:space="preserve"> </w:t>
      </w:r>
      <w:r w:rsidR="00BC4E41" w:rsidRPr="00900815">
        <w:rPr>
          <w:rFonts w:ascii="Times New Roman" w:hAnsi="Times New Roman"/>
          <w:b/>
          <w:bCs/>
          <w:i/>
          <w:iCs/>
          <w:sz w:val="24"/>
          <w:szCs w:val="24"/>
        </w:rPr>
        <w:t>131</w:t>
      </w:r>
      <w:r w:rsidR="00BC4E41" w:rsidRPr="00900815">
        <w:rPr>
          <w:rFonts w:ascii="Times New Roman" w:hAnsi="Times New Roman"/>
          <w:bCs/>
          <w:i/>
          <w:iCs/>
          <w:sz w:val="24"/>
          <w:szCs w:val="24"/>
        </w:rPr>
        <w:t xml:space="preserve"> </w:t>
      </w:r>
      <w:r w:rsidR="00BC4E41" w:rsidRPr="00900815">
        <w:rPr>
          <w:rFonts w:ascii="Times New Roman" w:hAnsi="Times New Roman"/>
          <w:b/>
          <w:bCs/>
          <w:i/>
          <w:iCs/>
          <w:sz w:val="24"/>
          <w:szCs w:val="24"/>
        </w:rPr>
        <w:t>personnes (</w:t>
      </w:r>
      <w:r w:rsidR="00BC4E41" w:rsidRPr="00900815">
        <w:rPr>
          <w:rFonts w:ascii="Times New Roman" w:hAnsi="Times New Roman"/>
          <w:b/>
          <w:sz w:val="24"/>
          <w:szCs w:val="24"/>
        </w:rPr>
        <w:t>37 Hommes, 49 Femmes, 20 enfants</w:t>
      </w:r>
      <w:r w:rsidR="00BC4E41" w:rsidRPr="00900815">
        <w:rPr>
          <w:rFonts w:ascii="Times New Roman" w:hAnsi="Times New Roman"/>
          <w:b/>
          <w:bCs/>
          <w:i/>
          <w:iCs/>
          <w:sz w:val="24"/>
          <w:szCs w:val="24"/>
        </w:rPr>
        <w:t>)</w:t>
      </w:r>
      <w:r w:rsidR="00BC4E41" w:rsidRPr="00900815">
        <w:rPr>
          <w:rFonts w:ascii="Times New Roman" w:hAnsi="Times New Roman"/>
          <w:b/>
          <w:sz w:val="24"/>
          <w:szCs w:val="24"/>
        </w:rPr>
        <w:t>.</w:t>
      </w:r>
      <w:r w:rsidR="00BC4E41" w:rsidRPr="00900815">
        <w:rPr>
          <w:rFonts w:ascii="Times New Roman" w:hAnsi="Times New Roman"/>
          <w:sz w:val="24"/>
          <w:szCs w:val="24"/>
        </w:rPr>
        <w:t xml:space="preserve"> Le respect des droits des enfants et l’existence de lois qui répriment les auteurs de</w:t>
      </w:r>
      <w:r w:rsidRPr="00900815">
        <w:rPr>
          <w:rFonts w:ascii="Times New Roman" w:hAnsi="Times New Roman"/>
          <w:sz w:val="24"/>
          <w:szCs w:val="24"/>
        </w:rPr>
        <w:t xml:space="preserve"> violation grave de ces droits </w:t>
      </w:r>
      <w:r w:rsidR="00BC4E41" w:rsidRPr="00900815">
        <w:rPr>
          <w:rFonts w:ascii="Times New Roman" w:hAnsi="Times New Roman"/>
          <w:sz w:val="24"/>
          <w:szCs w:val="24"/>
        </w:rPr>
        <w:t>ont</w:t>
      </w:r>
      <w:r w:rsidRPr="00900815">
        <w:rPr>
          <w:rFonts w:ascii="Times New Roman" w:hAnsi="Times New Roman"/>
          <w:sz w:val="24"/>
          <w:szCs w:val="24"/>
        </w:rPr>
        <w:t xml:space="preserve"> été</w:t>
      </w:r>
      <w:r w:rsidR="00BC4E41" w:rsidRPr="00900815">
        <w:rPr>
          <w:rFonts w:ascii="Times New Roman" w:hAnsi="Times New Roman"/>
          <w:sz w:val="24"/>
          <w:szCs w:val="24"/>
        </w:rPr>
        <w:t xml:space="preserve"> exposés </w:t>
      </w:r>
      <w:r w:rsidRPr="00900815">
        <w:rPr>
          <w:rFonts w:ascii="Times New Roman" w:hAnsi="Times New Roman"/>
          <w:sz w:val="24"/>
          <w:szCs w:val="24"/>
        </w:rPr>
        <w:t>en vue d’</w:t>
      </w:r>
      <w:r w:rsidR="00BC4E41" w:rsidRPr="00900815">
        <w:rPr>
          <w:rFonts w:ascii="Times New Roman" w:hAnsi="Times New Roman"/>
          <w:sz w:val="24"/>
          <w:szCs w:val="24"/>
        </w:rPr>
        <w:t>inviter</w:t>
      </w:r>
      <w:r w:rsidRPr="00900815">
        <w:rPr>
          <w:rFonts w:ascii="Times New Roman" w:hAnsi="Times New Roman"/>
          <w:sz w:val="24"/>
          <w:szCs w:val="24"/>
        </w:rPr>
        <w:t xml:space="preserve"> la population</w:t>
      </w:r>
      <w:r w:rsidR="00BC4E41" w:rsidRPr="00900815">
        <w:rPr>
          <w:rFonts w:ascii="Times New Roman" w:hAnsi="Times New Roman"/>
          <w:sz w:val="24"/>
          <w:szCs w:val="24"/>
        </w:rPr>
        <w:t xml:space="preserve"> à un changement positif des comportements pour une meilleure protection des enfants.</w:t>
      </w:r>
    </w:p>
    <w:p w:rsidR="00BC4E41" w:rsidRPr="00900815" w:rsidRDefault="00BC4E41" w:rsidP="00B538DA">
      <w:pPr>
        <w:pStyle w:val="Paragraphedeliste"/>
        <w:numPr>
          <w:ilvl w:val="0"/>
          <w:numId w:val="4"/>
        </w:numPr>
        <w:rPr>
          <w:b/>
          <w:szCs w:val="24"/>
        </w:rPr>
      </w:pPr>
      <w:r w:rsidRPr="00900815">
        <w:rPr>
          <w:b/>
          <w:szCs w:val="24"/>
        </w:rPr>
        <w:t>Organisation de 02 séances de sensibilisation dans les maisons portefaix</w:t>
      </w:r>
    </w:p>
    <w:p w:rsidR="00BC4E41" w:rsidRPr="00900815" w:rsidRDefault="00BC4E41" w:rsidP="00F62A8C">
      <w:pPr>
        <w:pStyle w:val="Paragraphedeliste"/>
        <w:ind w:left="1080"/>
        <w:rPr>
          <w:b/>
          <w:szCs w:val="24"/>
        </w:rPr>
      </w:pPr>
    </w:p>
    <w:p w:rsidR="00BC4E41" w:rsidRPr="00900815" w:rsidRDefault="005E17B4" w:rsidP="00F62A8C">
      <w:pPr>
        <w:jc w:val="both"/>
        <w:rPr>
          <w:rFonts w:ascii="Times New Roman" w:hAnsi="Times New Roman"/>
          <w:sz w:val="24"/>
          <w:szCs w:val="24"/>
        </w:rPr>
      </w:pPr>
      <w:r w:rsidRPr="00900815">
        <w:rPr>
          <w:rFonts w:ascii="Times New Roman" w:hAnsi="Times New Roman"/>
          <w:sz w:val="24"/>
          <w:szCs w:val="24"/>
        </w:rPr>
        <w:t xml:space="preserve">La population portefaix est composée majoritairement de femmes et de jeunes filles originaires du milieu rural, en quête de mieux-être à Lomé. Elles vivent dans des maisons portefaix communément appelées « Agbanté Kpamé » où les conditions de vie sont très défavorables et précaires. Les femmes viennent souvent accompagnées de leurs enfants en bas âges (de 0 à 7 ans environ). Ces enfants sont exposés à des formes de maltraitance : égarement dû à la négligence des mères trop occupées par leur travail (le port des bagages), viol, vol, violences physiques, etc. Les femmes et les jeunes filles généralement analphabètes ne connaissent rien de leurs droits et de ceux de leurs enfants. Elles sont souvent exploitées par les responsables des maisons portefaix, seul endroit où elles peuvent trouver le logement moyennant un loyer journalier de 100 à 200 FCFA. Ces maisons sont des vieilles maisons en ruine avec des séparations en claies sans sanitaires ni eau potable. On y retrouve plus d’une centaine de femmes. Ces conditions très précaires rendent ces femmes et surtout ces jeunes filles et enfants vulnérables. Le BNCE-Togo mène dans ces maisons des activités avec ces femmes, les jeunes filles et les enfants ; c’est une cible prioritaire. </w:t>
      </w:r>
      <w:r w:rsidR="007E18AB" w:rsidRPr="00900815">
        <w:rPr>
          <w:rFonts w:ascii="Times New Roman" w:hAnsi="Times New Roman"/>
          <w:bCs/>
          <w:sz w:val="24"/>
          <w:szCs w:val="24"/>
        </w:rPr>
        <w:t xml:space="preserve"> </w:t>
      </w:r>
      <w:r w:rsidR="00BC4E41" w:rsidRPr="00900815">
        <w:rPr>
          <w:rFonts w:ascii="Times New Roman" w:hAnsi="Times New Roman"/>
          <w:bCs/>
          <w:sz w:val="24"/>
          <w:szCs w:val="24"/>
        </w:rPr>
        <w:t xml:space="preserve">L’une des activités </w:t>
      </w:r>
      <w:r w:rsidR="007E18AB" w:rsidRPr="00900815">
        <w:rPr>
          <w:rFonts w:ascii="Times New Roman" w:hAnsi="Times New Roman"/>
          <w:bCs/>
          <w:sz w:val="24"/>
          <w:szCs w:val="24"/>
        </w:rPr>
        <w:t xml:space="preserve">réalisées </w:t>
      </w:r>
      <w:r w:rsidR="00BC4E41" w:rsidRPr="00900815">
        <w:rPr>
          <w:rFonts w:ascii="Times New Roman" w:hAnsi="Times New Roman"/>
          <w:bCs/>
          <w:sz w:val="24"/>
          <w:szCs w:val="24"/>
        </w:rPr>
        <w:t xml:space="preserve">dans les maisons portefaix </w:t>
      </w:r>
      <w:r w:rsidR="007E18AB" w:rsidRPr="00900815">
        <w:rPr>
          <w:rFonts w:ascii="Times New Roman" w:hAnsi="Times New Roman"/>
          <w:bCs/>
          <w:sz w:val="24"/>
          <w:szCs w:val="24"/>
        </w:rPr>
        <w:t xml:space="preserve">a été </w:t>
      </w:r>
      <w:r w:rsidR="00BC4E41" w:rsidRPr="00900815">
        <w:rPr>
          <w:rFonts w:ascii="Times New Roman" w:hAnsi="Times New Roman"/>
          <w:bCs/>
          <w:sz w:val="24"/>
          <w:szCs w:val="24"/>
        </w:rPr>
        <w:t xml:space="preserve"> les </w:t>
      </w:r>
      <w:r w:rsidR="007E18AB" w:rsidRPr="00900815">
        <w:rPr>
          <w:rFonts w:ascii="Times New Roman" w:hAnsi="Times New Roman"/>
          <w:bCs/>
          <w:sz w:val="24"/>
          <w:szCs w:val="24"/>
        </w:rPr>
        <w:t xml:space="preserve">séances de </w:t>
      </w:r>
      <w:r w:rsidR="00BC4E41" w:rsidRPr="00900815">
        <w:rPr>
          <w:rFonts w:ascii="Times New Roman" w:hAnsi="Times New Roman"/>
          <w:bCs/>
          <w:sz w:val="24"/>
          <w:szCs w:val="24"/>
        </w:rPr>
        <w:t>sensibilisations</w:t>
      </w:r>
      <w:r w:rsidR="007E18AB" w:rsidRPr="00900815">
        <w:rPr>
          <w:rFonts w:ascii="Times New Roman" w:hAnsi="Times New Roman"/>
          <w:bCs/>
          <w:sz w:val="24"/>
          <w:szCs w:val="24"/>
        </w:rPr>
        <w:t xml:space="preserve"> sur les VAES. </w:t>
      </w:r>
      <w:r w:rsidR="00BC4E41" w:rsidRPr="00900815">
        <w:rPr>
          <w:rFonts w:ascii="Times New Roman" w:hAnsi="Times New Roman"/>
          <w:bCs/>
          <w:sz w:val="24"/>
          <w:szCs w:val="24"/>
        </w:rPr>
        <w:t xml:space="preserve"> Ainsi  </w:t>
      </w:r>
      <w:r w:rsidR="00BC4E41" w:rsidRPr="00900815">
        <w:rPr>
          <w:rFonts w:ascii="Times New Roman" w:hAnsi="Times New Roman"/>
          <w:b/>
          <w:bCs/>
          <w:sz w:val="24"/>
          <w:szCs w:val="24"/>
        </w:rPr>
        <w:t>02</w:t>
      </w:r>
      <w:r w:rsidR="00BC4E41" w:rsidRPr="00900815">
        <w:rPr>
          <w:rFonts w:ascii="Times New Roman" w:hAnsi="Times New Roman"/>
          <w:bCs/>
          <w:sz w:val="24"/>
          <w:szCs w:val="24"/>
        </w:rPr>
        <w:t xml:space="preserve"> </w:t>
      </w:r>
      <w:r w:rsidR="00BC4E41" w:rsidRPr="00900815">
        <w:rPr>
          <w:rFonts w:ascii="Times New Roman" w:hAnsi="Times New Roman"/>
          <w:sz w:val="24"/>
          <w:szCs w:val="24"/>
        </w:rPr>
        <w:t xml:space="preserve">sensibilisations </w:t>
      </w:r>
      <w:r w:rsidR="007E18AB" w:rsidRPr="00900815">
        <w:rPr>
          <w:rFonts w:ascii="Times New Roman" w:hAnsi="Times New Roman"/>
          <w:sz w:val="24"/>
          <w:szCs w:val="24"/>
        </w:rPr>
        <w:t xml:space="preserve">sur les VAES </w:t>
      </w:r>
      <w:r w:rsidR="00BC4E41" w:rsidRPr="00900815">
        <w:rPr>
          <w:rFonts w:ascii="Times New Roman" w:hAnsi="Times New Roman"/>
          <w:sz w:val="24"/>
          <w:szCs w:val="24"/>
        </w:rPr>
        <w:t xml:space="preserve">ont été menées au profit de </w:t>
      </w:r>
      <w:r w:rsidR="00BC4E41" w:rsidRPr="00900815">
        <w:rPr>
          <w:rFonts w:ascii="Times New Roman" w:hAnsi="Times New Roman"/>
          <w:b/>
          <w:sz w:val="24"/>
          <w:szCs w:val="24"/>
        </w:rPr>
        <w:t>39</w:t>
      </w:r>
      <w:r w:rsidR="00BC4E41" w:rsidRPr="00900815">
        <w:rPr>
          <w:rFonts w:ascii="Times New Roman" w:hAnsi="Times New Roman"/>
          <w:sz w:val="24"/>
          <w:szCs w:val="24"/>
        </w:rPr>
        <w:t xml:space="preserve"> femmes portefaix dans 02 maisons Foyovo et kekekpame. Les types de violences vis-à-vis des enfants, les comportements à adopter pour protéger les enfants et les conseils à d</w:t>
      </w:r>
      <w:r w:rsidR="007E18AB" w:rsidRPr="00900815">
        <w:rPr>
          <w:rFonts w:ascii="Times New Roman" w:hAnsi="Times New Roman"/>
          <w:sz w:val="24"/>
          <w:szCs w:val="24"/>
        </w:rPr>
        <w:t>onner aux enfants par rapport à</w:t>
      </w:r>
      <w:r w:rsidR="00BC4E41" w:rsidRPr="00900815">
        <w:rPr>
          <w:rFonts w:ascii="Times New Roman" w:hAnsi="Times New Roman"/>
          <w:sz w:val="24"/>
          <w:szCs w:val="24"/>
        </w:rPr>
        <w:t xml:space="preserve"> leur habillement </w:t>
      </w:r>
      <w:r w:rsidR="007E18AB" w:rsidRPr="00900815">
        <w:rPr>
          <w:rFonts w:ascii="Times New Roman" w:hAnsi="Times New Roman"/>
          <w:sz w:val="24"/>
          <w:szCs w:val="24"/>
        </w:rPr>
        <w:t xml:space="preserve">sont des points qui </w:t>
      </w:r>
      <w:r w:rsidR="00BC4E41" w:rsidRPr="00900815">
        <w:rPr>
          <w:rFonts w:ascii="Times New Roman" w:hAnsi="Times New Roman"/>
          <w:sz w:val="24"/>
          <w:szCs w:val="24"/>
        </w:rPr>
        <w:t>ont été développés</w:t>
      </w:r>
      <w:r w:rsidR="007E18AB" w:rsidRPr="00900815">
        <w:rPr>
          <w:rFonts w:ascii="Times New Roman" w:hAnsi="Times New Roman"/>
          <w:sz w:val="24"/>
          <w:szCs w:val="24"/>
        </w:rPr>
        <w:t xml:space="preserve"> au cours de ces sensibilisations</w:t>
      </w:r>
      <w:r w:rsidR="00BC4E41" w:rsidRPr="00900815">
        <w:rPr>
          <w:rFonts w:ascii="Times New Roman" w:hAnsi="Times New Roman"/>
          <w:sz w:val="24"/>
          <w:szCs w:val="24"/>
        </w:rPr>
        <w:t xml:space="preserve">. Elles ont </w:t>
      </w:r>
      <w:r w:rsidR="007E18AB" w:rsidRPr="00900815">
        <w:rPr>
          <w:rFonts w:ascii="Times New Roman" w:hAnsi="Times New Roman"/>
          <w:sz w:val="24"/>
          <w:szCs w:val="24"/>
        </w:rPr>
        <w:t xml:space="preserve">aussi </w:t>
      </w:r>
      <w:r w:rsidR="00BC4E41" w:rsidRPr="00900815">
        <w:rPr>
          <w:rFonts w:ascii="Times New Roman" w:hAnsi="Times New Roman"/>
          <w:sz w:val="24"/>
          <w:szCs w:val="24"/>
        </w:rPr>
        <w:t>été informées sur la procédure à adopter en cas d’abus sexuels</w:t>
      </w:r>
      <w:r w:rsidR="007E18AB" w:rsidRPr="00900815">
        <w:rPr>
          <w:rFonts w:ascii="Times New Roman" w:hAnsi="Times New Roman"/>
          <w:sz w:val="24"/>
          <w:szCs w:val="24"/>
        </w:rPr>
        <w:t xml:space="preserve"> sur les enfants</w:t>
      </w:r>
      <w:r w:rsidR="00BC4E41" w:rsidRPr="00900815">
        <w:rPr>
          <w:rFonts w:ascii="Times New Roman" w:hAnsi="Times New Roman"/>
          <w:sz w:val="24"/>
          <w:szCs w:val="24"/>
        </w:rPr>
        <w:t>. Nous avons insisté sur le signalement</w:t>
      </w:r>
      <w:r w:rsidR="007E18AB" w:rsidRPr="00900815">
        <w:rPr>
          <w:rFonts w:ascii="Times New Roman" w:hAnsi="Times New Roman"/>
          <w:sz w:val="24"/>
          <w:szCs w:val="24"/>
        </w:rPr>
        <w:t xml:space="preserve"> et leur</w:t>
      </w:r>
      <w:r w:rsidR="00BC4E41" w:rsidRPr="00900815">
        <w:rPr>
          <w:rFonts w:ascii="Times New Roman" w:hAnsi="Times New Roman"/>
          <w:sz w:val="24"/>
          <w:szCs w:val="24"/>
        </w:rPr>
        <w:t xml:space="preserve"> a</w:t>
      </w:r>
      <w:r w:rsidR="007E18AB" w:rsidRPr="00900815">
        <w:rPr>
          <w:rFonts w:ascii="Times New Roman" w:hAnsi="Times New Roman"/>
          <w:sz w:val="24"/>
          <w:szCs w:val="24"/>
        </w:rPr>
        <w:t>vons</w:t>
      </w:r>
      <w:r w:rsidR="00BC4E41" w:rsidRPr="00900815">
        <w:rPr>
          <w:rFonts w:ascii="Times New Roman" w:hAnsi="Times New Roman"/>
          <w:sz w:val="24"/>
          <w:szCs w:val="24"/>
        </w:rPr>
        <w:t xml:space="preserve"> recommandé de faire les dénonciations à la ligne ALLO 1011. Les portefaix ont été surpris de l’existence de certaines réalités sur les violences, toute fois, elles promettent d’être très vigilantes dans la surveillance de leurs enfants.</w:t>
      </w:r>
    </w:p>
    <w:p w:rsidR="00BC4E41" w:rsidRDefault="007E18AB" w:rsidP="00BC4E41">
      <w:pPr>
        <w:rPr>
          <w:rFonts w:ascii="Times New Roman" w:hAnsi="Times New Roman"/>
          <w:sz w:val="24"/>
          <w:szCs w:val="24"/>
        </w:rPr>
      </w:pPr>
      <w:r w:rsidRPr="00900815">
        <w:rPr>
          <w:rFonts w:ascii="Times New Roman" w:hAnsi="Times New Roman"/>
          <w:sz w:val="24"/>
          <w:szCs w:val="24"/>
        </w:rPr>
        <w:t>L</w:t>
      </w:r>
      <w:r w:rsidR="00BC4E41" w:rsidRPr="00900815">
        <w:rPr>
          <w:rFonts w:ascii="Times New Roman" w:hAnsi="Times New Roman"/>
          <w:sz w:val="24"/>
          <w:szCs w:val="24"/>
        </w:rPr>
        <w:t>es</w:t>
      </w:r>
      <w:r w:rsidRPr="00900815">
        <w:rPr>
          <w:rFonts w:ascii="Times New Roman" w:hAnsi="Times New Roman"/>
          <w:sz w:val="24"/>
          <w:szCs w:val="24"/>
        </w:rPr>
        <w:t xml:space="preserve"> actions de</w:t>
      </w:r>
      <w:r w:rsidR="00BC4E41" w:rsidRPr="00900815">
        <w:rPr>
          <w:rFonts w:ascii="Times New Roman" w:hAnsi="Times New Roman"/>
          <w:sz w:val="24"/>
          <w:szCs w:val="24"/>
        </w:rPr>
        <w:t xml:space="preserve"> sensibilisations</w:t>
      </w:r>
      <w:r w:rsidRPr="00900815">
        <w:rPr>
          <w:rFonts w:ascii="Times New Roman" w:hAnsi="Times New Roman"/>
          <w:sz w:val="24"/>
          <w:szCs w:val="24"/>
        </w:rPr>
        <w:t xml:space="preserve"> </w:t>
      </w:r>
      <w:r w:rsidR="00BC4E41" w:rsidRPr="00900815">
        <w:rPr>
          <w:rFonts w:ascii="Times New Roman" w:hAnsi="Times New Roman"/>
          <w:sz w:val="24"/>
          <w:szCs w:val="24"/>
        </w:rPr>
        <w:t>perm</w:t>
      </w:r>
      <w:r w:rsidRPr="00900815">
        <w:rPr>
          <w:rFonts w:ascii="Times New Roman" w:hAnsi="Times New Roman"/>
          <w:sz w:val="24"/>
          <w:szCs w:val="24"/>
        </w:rPr>
        <w:t xml:space="preserve">ettent </w:t>
      </w:r>
      <w:r w:rsidR="00BC4E41" w:rsidRPr="00900815">
        <w:rPr>
          <w:rFonts w:ascii="Times New Roman" w:hAnsi="Times New Roman"/>
          <w:sz w:val="24"/>
          <w:szCs w:val="24"/>
        </w:rPr>
        <w:t xml:space="preserve"> de</w:t>
      </w:r>
      <w:r w:rsidRPr="00900815">
        <w:rPr>
          <w:rFonts w:ascii="Times New Roman" w:hAnsi="Times New Roman"/>
          <w:sz w:val="24"/>
          <w:szCs w:val="24"/>
        </w:rPr>
        <w:t xml:space="preserve"> mieux</w:t>
      </w:r>
      <w:r w:rsidR="00BC4E41" w:rsidRPr="00900815">
        <w:rPr>
          <w:rFonts w:ascii="Times New Roman" w:hAnsi="Times New Roman"/>
          <w:sz w:val="24"/>
          <w:szCs w:val="24"/>
        </w:rPr>
        <w:t xml:space="preserve"> prévenir les abus </w:t>
      </w:r>
      <w:r w:rsidRPr="00900815">
        <w:rPr>
          <w:rFonts w:ascii="Times New Roman" w:hAnsi="Times New Roman"/>
          <w:sz w:val="24"/>
          <w:szCs w:val="24"/>
        </w:rPr>
        <w:t xml:space="preserve">sexuels </w:t>
      </w:r>
      <w:r w:rsidR="00BC4E41" w:rsidRPr="00900815">
        <w:rPr>
          <w:rFonts w:ascii="Times New Roman" w:hAnsi="Times New Roman"/>
          <w:sz w:val="24"/>
          <w:szCs w:val="24"/>
        </w:rPr>
        <w:t xml:space="preserve">et </w:t>
      </w:r>
      <w:r w:rsidRPr="00900815">
        <w:rPr>
          <w:rFonts w:ascii="Times New Roman" w:hAnsi="Times New Roman"/>
          <w:sz w:val="24"/>
          <w:szCs w:val="24"/>
        </w:rPr>
        <w:t xml:space="preserve">toutes </w:t>
      </w:r>
      <w:r w:rsidR="00BC4E41" w:rsidRPr="00900815">
        <w:rPr>
          <w:rFonts w:ascii="Times New Roman" w:hAnsi="Times New Roman"/>
          <w:sz w:val="24"/>
          <w:szCs w:val="24"/>
        </w:rPr>
        <w:t xml:space="preserve">les </w:t>
      </w:r>
      <w:r w:rsidRPr="00900815">
        <w:rPr>
          <w:rFonts w:ascii="Times New Roman" w:hAnsi="Times New Roman"/>
          <w:sz w:val="24"/>
          <w:szCs w:val="24"/>
        </w:rPr>
        <w:t xml:space="preserve">formes de </w:t>
      </w:r>
      <w:r w:rsidR="00BC4E41" w:rsidRPr="00900815">
        <w:rPr>
          <w:rFonts w:ascii="Times New Roman" w:hAnsi="Times New Roman"/>
          <w:sz w:val="24"/>
          <w:szCs w:val="24"/>
        </w:rPr>
        <w:t xml:space="preserve">violences </w:t>
      </w:r>
      <w:r w:rsidRPr="00900815">
        <w:rPr>
          <w:rFonts w:ascii="Times New Roman" w:hAnsi="Times New Roman"/>
          <w:sz w:val="24"/>
          <w:szCs w:val="24"/>
        </w:rPr>
        <w:t>à l’égard d</w:t>
      </w:r>
      <w:r w:rsidR="00BC4E41" w:rsidRPr="00900815">
        <w:rPr>
          <w:rFonts w:ascii="Times New Roman" w:hAnsi="Times New Roman"/>
          <w:sz w:val="24"/>
          <w:szCs w:val="24"/>
        </w:rPr>
        <w:t>es enfants au sein</w:t>
      </w:r>
      <w:r w:rsidRPr="00900815">
        <w:rPr>
          <w:rFonts w:ascii="Times New Roman" w:hAnsi="Times New Roman"/>
          <w:sz w:val="24"/>
          <w:szCs w:val="24"/>
        </w:rPr>
        <w:t xml:space="preserve"> à l’école et au sein des communautés en vue de </w:t>
      </w:r>
      <w:r w:rsidR="00BC4E41" w:rsidRPr="00900815">
        <w:rPr>
          <w:rFonts w:ascii="Times New Roman" w:hAnsi="Times New Roman"/>
          <w:sz w:val="24"/>
          <w:szCs w:val="24"/>
        </w:rPr>
        <w:t xml:space="preserve"> créer un environnement bientraitant</w:t>
      </w:r>
      <w:r w:rsidRPr="00900815">
        <w:rPr>
          <w:rFonts w:ascii="Times New Roman" w:hAnsi="Times New Roman"/>
          <w:sz w:val="24"/>
          <w:szCs w:val="24"/>
        </w:rPr>
        <w:t xml:space="preserve"> et protecteur pour les enfants</w:t>
      </w:r>
      <w:r w:rsidR="00BC4E41" w:rsidRPr="00900815">
        <w:rPr>
          <w:rFonts w:ascii="Times New Roman" w:hAnsi="Times New Roman"/>
          <w:sz w:val="24"/>
          <w:szCs w:val="24"/>
        </w:rPr>
        <w:t xml:space="preserve">. </w:t>
      </w:r>
    </w:p>
    <w:p w:rsidR="00AA1994" w:rsidRPr="00900815" w:rsidRDefault="00AA1994" w:rsidP="00BC4E41">
      <w:pPr>
        <w:rPr>
          <w:rFonts w:ascii="Times New Roman" w:hAnsi="Times New Roman"/>
          <w:sz w:val="24"/>
          <w:szCs w:val="24"/>
        </w:rPr>
      </w:pPr>
    </w:p>
    <w:p w:rsidR="00480EC2" w:rsidRPr="00900815" w:rsidRDefault="00480EC2" w:rsidP="00480EC2">
      <w:pPr>
        <w:pStyle w:val="Titre1"/>
        <w:rPr>
          <w:rFonts w:ascii="Times New Roman" w:hAnsi="Times New Roman" w:cs="Times New Roman"/>
          <w:sz w:val="24"/>
          <w:szCs w:val="24"/>
        </w:rPr>
      </w:pPr>
      <w:r w:rsidRPr="00900815">
        <w:rPr>
          <w:rFonts w:ascii="Times New Roman" w:hAnsi="Times New Roman" w:cs="Times New Roman"/>
          <w:sz w:val="24"/>
          <w:szCs w:val="24"/>
        </w:rPr>
        <w:lastRenderedPageBreak/>
        <w:t>AXE2 : PROTECTION DES ENFANTS A RISQUE ET VICTIMES DE MALTRAITANCE</w:t>
      </w:r>
    </w:p>
    <w:p w:rsidR="00480EC2" w:rsidRPr="00900815" w:rsidRDefault="00480EC2" w:rsidP="00480EC2">
      <w:pPr>
        <w:rPr>
          <w:rFonts w:ascii="Times New Roman" w:hAnsi="Times New Roman"/>
          <w:sz w:val="24"/>
          <w:szCs w:val="24"/>
        </w:rPr>
      </w:pPr>
    </w:p>
    <w:p w:rsidR="005E17B4" w:rsidRPr="00900815" w:rsidRDefault="005E17B4" w:rsidP="005E17B4">
      <w:pPr>
        <w:rPr>
          <w:rFonts w:ascii="Times New Roman" w:hAnsi="Times New Roman"/>
          <w:b/>
          <w:kern w:val="24"/>
          <w:sz w:val="24"/>
          <w:szCs w:val="24"/>
        </w:rPr>
      </w:pPr>
      <w:r w:rsidRPr="00900815">
        <w:rPr>
          <w:rFonts w:ascii="Times New Roman" w:hAnsi="Times New Roman"/>
          <w:b/>
          <w:kern w:val="24"/>
          <w:sz w:val="24"/>
          <w:szCs w:val="24"/>
        </w:rPr>
        <w:t xml:space="preserve">Activité 1 : </w:t>
      </w:r>
      <w:r w:rsidR="00480EC2" w:rsidRPr="00900815">
        <w:rPr>
          <w:rFonts w:ascii="Times New Roman" w:hAnsi="Times New Roman"/>
          <w:b/>
          <w:kern w:val="24"/>
          <w:sz w:val="24"/>
          <w:szCs w:val="24"/>
        </w:rPr>
        <w:t>Assurer la prise en charge des 200 enfants identifiés (25 traite et mariage précoce) 75 Abus sexuels et 100 pour violence) (immédiate et à moyen terme) à travers la couverture des besoins vitaux et la mise en place d’un appui psychologique, juridique, psycho social</w:t>
      </w:r>
      <w:r w:rsidRPr="00900815">
        <w:rPr>
          <w:rFonts w:ascii="Times New Roman" w:hAnsi="Times New Roman"/>
          <w:b/>
          <w:kern w:val="24"/>
          <w:sz w:val="24"/>
          <w:szCs w:val="24"/>
        </w:rPr>
        <w:t xml:space="preserve"> </w:t>
      </w:r>
      <w:r w:rsidR="00480EC2" w:rsidRPr="00900815">
        <w:rPr>
          <w:rFonts w:ascii="Times New Roman" w:hAnsi="Times New Roman"/>
          <w:kern w:val="24"/>
          <w:sz w:val="24"/>
          <w:szCs w:val="24"/>
        </w:rPr>
        <w:t>(Appui holistique aux  enfants victimes ou à risque)</w:t>
      </w:r>
    </w:p>
    <w:p w:rsidR="005E17B4" w:rsidRPr="00900815" w:rsidRDefault="005E17B4" w:rsidP="00480EC2">
      <w:pPr>
        <w:pStyle w:val="Paragraphedeliste"/>
        <w:rPr>
          <w:szCs w:val="24"/>
        </w:rPr>
      </w:pPr>
    </w:p>
    <w:p w:rsidR="00480EC2" w:rsidRPr="00900815" w:rsidRDefault="00480EC2" w:rsidP="005E17B4">
      <w:pPr>
        <w:pStyle w:val="Paragraphedeliste"/>
        <w:numPr>
          <w:ilvl w:val="0"/>
          <w:numId w:val="4"/>
        </w:numPr>
        <w:rPr>
          <w:b/>
          <w:szCs w:val="24"/>
        </w:rPr>
      </w:pPr>
      <w:r w:rsidRPr="00900815">
        <w:rPr>
          <w:b/>
          <w:szCs w:val="24"/>
        </w:rPr>
        <w:t>Identification des enfants victimes ou a  risque </w:t>
      </w:r>
    </w:p>
    <w:p w:rsidR="005E17B4" w:rsidRPr="00900815" w:rsidRDefault="005E17B4" w:rsidP="005E17B4">
      <w:pPr>
        <w:pStyle w:val="Paragraphedeliste"/>
        <w:rPr>
          <w:szCs w:val="24"/>
        </w:rPr>
      </w:pPr>
    </w:p>
    <w:p w:rsidR="00480EC2" w:rsidRPr="00900815" w:rsidRDefault="00480EC2" w:rsidP="005E17B4">
      <w:pPr>
        <w:pStyle w:val="Paragraphedeliste1"/>
        <w:ind w:left="0"/>
        <w:rPr>
          <w:bCs/>
        </w:rPr>
      </w:pPr>
      <w:r w:rsidRPr="00900815">
        <w:t>La population portefaix est composée majoritairement de femmes et de jeunes filles originaires du milieu rural, en quête de mieux-être à Lomé. Elles vivent dans des maisons portefaix communément appelées « Agbanté Kpamé » où les conditions de vie sont très défavorables et précaires. Les femmes viennent souvent accompagnées de leurs enfants en bas âges (de 0 à 7 ans environ). Ces enfants sont exposés à des formes de maltraitance : égarement dû à la négligence des mères trop occupées par leur travail (le port des bagages), viol, vol, violences physiques, etc. Les femmes et les jeunes filles généralement analphabètes ne connaissent rien de leurs droits et de ceux de leurs enfants. Elles sont souvent exploitées par les responsables des maisons portefaix, seul endroit où elles peuvent trouver le logement moyennant un loyer journalier de 100 à 200 FCFA. Ces maisons sont des vieilles maisons en ruine avec des séparations en claies sans sanitaires ni eau potable. On y retrouve plus d’une centaine de femmes. Ces conditions très précaires rendent ces femmes et surtout ces jeunes filles et enfants vulnérables. Le BNCE-Togo mène dans ces maisons des activités avec ces femmes, les jeunes filles et les enfants ; c’est une cible prioritaire</w:t>
      </w:r>
      <w:r w:rsidRPr="00900815">
        <w:rPr>
          <w:bCs/>
        </w:rPr>
        <w:t>.</w:t>
      </w:r>
    </w:p>
    <w:p w:rsidR="00480EC2" w:rsidRPr="00900815" w:rsidRDefault="005E17B4" w:rsidP="005E17B4">
      <w:pPr>
        <w:pStyle w:val="Paragraphedeliste1"/>
        <w:ind w:left="0"/>
      </w:pPr>
      <w:r w:rsidRPr="00900815">
        <w:t>Ainsi le BNCE-Togo a créé 02 centres d’éveil précoce</w:t>
      </w:r>
      <w:r w:rsidR="00480EC2" w:rsidRPr="00900815">
        <w:t xml:space="preserve"> à Lomé et à Avoutokpa pour la protection des tous petits (2 à 5 ans)</w:t>
      </w:r>
      <w:r w:rsidRPr="00900815">
        <w:t xml:space="preserve">. Il dispose également </w:t>
      </w:r>
      <w:r w:rsidR="00480EC2" w:rsidRPr="00900815">
        <w:t xml:space="preserve"> </w:t>
      </w:r>
      <w:r w:rsidRPr="00900815">
        <w:t>d’un</w:t>
      </w:r>
      <w:r w:rsidR="00480EC2" w:rsidRPr="00900815">
        <w:t xml:space="preserve"> centre de stabilisation </w:t>
      </w:r>
      <w:r w:rsidRPr="00900815">
        <w:t>l’accueil des</w:t>
      </w:r>
      <w:r w:rsidR="00480EC2" w:rsidRPr="00900815">
        <w:t xml:space="preserve"> jeunes filles retirées des maisons portefaix et celles victimes de violence pour une réhabilitation physique et psychologique avant leur réinsertion.</w:t>
      </w:r>
    </w:p>
    <w:p w:rsidR="00480EC2" w:rsidRPr="00900815" w:rsidRDefault="00480EC2" w:rsidP="00480EC2">
      <w:pPr>
        <w:pStyle w:val="Paragraphedeliste1"/>
        <w:rPr>
          <w:rStyle w:val="lev"/>
          <w:color w:val="000000"/>
          <w:shd w:val="clear" w:color="auto" w:fill="FFFFFF"/>
        </w:rPr>
      </w:pPr>
    </w:p>
    <w:p w:rsidR="00480EC2" w:rsidRPr="00900815" w:rsidRDefault="005E17B4" w:rsidP="005E17B4">
      <w:pPr>
        <w:pStyle w:val="Paragraphedeliste1"/>
        <w:ind w:left="0"/>
      </w:pPr>
      <w:r w:rsidRPr="00900815">
        <w:t>Pour l’identification des filles, l</w:t>
      </w:r>
      <w:r w:rsidR="00480EC2" w:rsidRPr="00900815">
        <w:t>’une des activités du BNCE- Togo est la prospec</w:t>
      </w:r>
      <w:r w:rsidRPr="00900815">
        <w:t>tion dans les maisons portefaix. Cette activité permet</w:t>
      </w:r>
      <w:r w:rsidR="00480EC2" w:rsidRPr="00900815">
        <w:t xml:space="preserve"> d’entrer en contact avec les jeunes filles et de détecter parmi elles celles qui sont victimes de maltraitance ou risque de l’être. </w:t>
      </w:r>
    </w:p>
    <w:p w:rsidR="00480EC2" w:rsidRPr="00900815" w:rsidRDefault="005E17B4" w:rsidP="005E17B4">
      <w:pPr>
        <w:pStyle w:val="Paragraphedeliste1"/>
        <w:ind w:left="0"/>
      </w:pPr>
      <w:r w:rsidRPr="00900815">
        <w:t>Comme</w:t>
      </w:r>
      <w:r w:rsidR="00480EC2" w:rsidRPr="00900815">
        <w:t xml:space="preserve"> préalable à cette démarche, un comité interne du BNCE-Togo s’est réuni début 2015 pour définir les critères de vulnérabilité à utiliser pour l’identification des enfants victimes ou à risque de maltraitance Le BNCE-Togo dispose aujourd’hui d’une fiche d’évaluation du niveau de vulnérabilité des enfants. </w:t>
      </w:r>
    </w:p>
    <w:p w:rsidR="00480EC2" w:rsidRPr="00900815" w:rsidRDefault="00480EC2" w:rsidP="005E17B4">
      <w:pPr>
        <w:pStyle w:val="Paragraphedeliste1"/>
        <w:ind w:left="0"/>
      </w:pPr>
      <w:r w:rsidRPr="00900815">
        <w:t>Les prospections ont été réalisées dans les maisons et les marchés. Après l’observation des lieux, des contacts ont été pris avec les différents responsables des maisons et les personnes clés des marchés  qui ont marqué leur adhésion pour la réalisation des activités socio-éducatives et des sensibilisations dans les maisons et les marchés. Malgré que cette activité soit un peu retardée à cause de période électorale au premier semestre nous avons pu mener certaines actions au profit des portefaix.</w:t>
      </w:r>
    </w:p>
    <w:p w:rsidR="00480EC2" w:rsidRPr="00900815" w:rsidRDefault="00480EC2" w:rsidP="00480EC2">
      <w:pPr>
        <w:pStyle w:val="Paragraphedeliste1"/>
      </w:pPr>
    </w:p>
    <w:p w:rsidR="00480EC2" w:rsidRPr="00900815" w:rsidRDefault="00480EC2" w:rsidP="00480EC2">
      <w:pPr>
        <w:rPr>
          <w:rFonts w:ascii="Times New Roman" w:hAnsi="Times New Roman"/>
          <w:sz w:val="24"/>
          <w:szCs w:val="24"/>
        </w:rPr>
      </w:pPr>
      <w:r w:rsidRPr="00900815">
        <w:rPr>
          <w:rFonts w:ascii="Times New Roman" w:hAnsi="Times New Roman"/>
          <w:sz w:val="24"/>
          <w:szCs w:val="24"/>
        </w:rPr>
        <w:t xml:space="preserve"> Au total </w:t>
      </w:r>
      <w:r w:rsidRPr="00900815">
        <w:rPr>
          <w:rFonts w:ascii="Times New Roman" w:hAnsi="Times New Roman"/>
          <w:b/>
          <w:sz w:val="24"/>
          <w:szCs w:val="24"/>
        </w:rPr>
        <w:t xml:space="preserve">21 </w:t>
      </w:r>
      <w:r w:rsidRPr="00900815">
        <w:rPr>
          <w:rFonts w:ascii="Times New Roman" w:hAnsi="Times New Roman"/>
          <w:sz w:val="24"/>
          <w:szCs w:val="24"/>
        </w:rPr>
        <w:t>visites sont réalisées dans 10 lieux (maisons portefaix et marches) et ont pour objectifs :</w:t>
      </w:r>
    </w:p>
    <w:p w:rsidR="00480EC2" w:rsidRPr="00900815" w:rsidRDefault="00480EC2" w:rsidP="00480EC2">
      <w:pPr>
        <w:pStyle w:val="Paragraphedeliste"/>
        <w:numPr>
          <w:ilvl w:val="0"/>
          <w:numId w:val="29"/>
        </w:numPr>
        <w:rPr>
          <w:szCs w:val="24"/>
        </w:rPr>
      </w:pPr>
      <w:r w:rsidRPr="00900815">
        <w:rPr>
          <w:szCs w:val="24"/>
        </w:rPr>
        <w:lastRenderedPageBreak/>
        <w:t>présenter le BNCE</w:t>
      </w:r>
      <w:r w:rsidR="005E17B4" w:rsidRPr="00900815">
        <w:rPr>
          <w:szCs w:val="24"/>
        </w:rPr>
        <w:t>-Togo</w:t>
      </w:r>
      <w:r w:rsidRPr="00900815">
        <w:rPr>
          <w:szCs w:val="24"/>
        </w:rPr>
        <w:t xml:space="preserve"> et ses activités passées dans le milieu portefaix ; le projet actuels et ses activités au profit de la lutte contre les violences et l’exploitation sexuelle des enfants.</w:t>
      </w:r>
    </w:p>
    <w:p w:rsidR="00480EC2" w:rsidRPr="00900815" w:rsidRDefault="00480EC2" w:rsidP="00480EC2">
      <w:pPr>
        <w:pStyle w:val="Paragraphedeliste"/>
        <w:numPr>
          <w:ilvl w:val="0"/>
          <w:numId w:val="29"/>
        </w:numPr>
        <w:rPr>
          <w:szCs w:val="24"/>
        </w:rPr>
      </w:pPr>
      <w:r w:rsidRPr="00900815">
        <w:rPr>
          <w:szCs w:val="24"/>
        </w:rPr>
        <w:t>Identifier des enfants victimes de violence</w:t>
      </w:r>
    </w:p>
    <w:p w:rsidR="00480EC2" w:rsidRPr="00900815" w:rsidRDefault="00480EC2" w:rsidP="00480EC2">
      <w:pPr>
        <w:pStyle w:val="Paragraphedeliste"/>
        <w:numPr>
          <w:ilvl w:val="0"/>
          <w:numId w:val="29"/>
        </w:numPr>
        <w:rPr>
          <w:szCs w:val="24"/>
        </w:rPr>
      </w:pPr>
      <w:r w:rsidRPr="00900815">
        <w:rPr>
          <w:szCs w:val="24"/>
        </w:rPr>
        <w:t>Sensibiliser les portefaix sur la prévention et les conduites à tenir en cas d’abus.</w:t>
      </w:r>
    </w:p>
    <w:p w:rsidR="00480EC2" w:rsidRPr="00900815" w:rsidRDefault="00480EC2" w:rsidP="00480EC2">
      <w:pPr>
        <w:pStyle w:val="Paragraphedeliste"/>
        <w:rPr>
          <w:szCs w:val="24"/>
        </w:rPr>
      </w:pPr>
    </w:p>
    <w:p w:rsidR="00480EC2" w:rsidRPr="00900815" w:rsidRDefault="00480EC2" w:rsidP="00480EC2">
      <w:pPr>
        <w:pStyle w:val="Paragraphedeliste1"/>
        <w:ind w:left="0"/>
      </w:pPr>
      <w:r w:rsidRPr="00900815">
        <w:t>Ces activités s’exécutent après les heures réglementaires de  travail car la rencontre avec les portefaix n’est possible que le soir à leur retour à la maison après une journée de travail de port de bagages dans le marché. Ces visites dans les maisons (moevikpamé, keykeykpamé, aguidi, foyovo ; sotomare ; gervais kpamé)  nous ont permis de renouer les liens avec les maisons portefaix et ses habitants. Le constat général dans toutes les maisons est la présence de nombreuses jeunes filles, la plupart sont des élèves venus pour les vacances pour travailler et avoir de quoi se payer les fournitures à la rentrée. La plupart sont là avec leur mère.  On peut noter dans chaque maison la présence d’environ d’une quinzaine de filles âgées environ de 10 à 18 ans qui aujourd’hui sont retournées dans leur lieux d’origine pour la scolarisation. On a pu détecter 09 filles a risque dans les maisons portefaix</w:t>
      </w:r>
      <w:r w:rsidRPr="00900815">
        <w:rPr>
          <w:rFonts w:eastAsia="+mn-ea"/>
          <w:color w:val="000000"/>
          <w:kern w:val="24"/>
          <w:lang w:eastAsia="en-US"/>
        </w:rPr>
        <w:t xml:space="preserve"> </w:t>
      </w:r>
      <w:r w:rsidRPr="00900815">
        <w:t>qui ont été entretenues 03 parmi elles sont retournées en famille un suivi se fera pour évaluer leurs besoins pour un appui du BNCE-TG.</w:t>
      </w:r>
    </w:p>
    <w:p w:rsidR="00480EC2" w:rsidRPr="00900815" w:rsidRDefault="00480EC2" w:rsidP="00480EC2">
      <w:pPr>
        <w:pStyle w:val="Paragraphedeliste1"/>
        <w:ind w:left="0"/>
      </w:pPr>
      <w:r w:rsidRPr="00900815">
        <w:t xml:space="preserve">L’une des activités pour accueillir les filles est également le référencement des cas de violence des enfants par les structures partenaires du BNCE-Togo. </w:t>
      </w:r>
    </w:p>
    <w:p w:rsidR="00EE2683" w:rsidRPr="00900815" w:rsidRDefault="00EE2683" w:rsidP="00480EC2">
      <w:pPr>
        <w:rPr>
          <w:rFonts w:ascii="Times New Roman" w:hAnsi="Times New Roman"/>
          <w:sz w:val="24"/>
          <w:szCs w:val="24"/>
        </w:rPr>
      </w:pPr>
    </w:p>
    <w:p w:rsidR="00480EC2" w:rsidRPr="00900815" w:rsidRDefault="00480EC2" w:rsidP="00EE2683">
      <w:pPr>
        <w:jc w:val="both"/>
        <w:rPr>
          <w:rFonts w:ascii="Times New Roman" w:hAnsi="Times New Roman"/>
          <w:sz w:val="24"/>
          <w:szCs w:val="24"/>
        </w:rPr>
      </w:pPr>
      <w:r w:rsidRPr="00900815">
        <w:rPr>
          <w:rFonts w:ascii="Times New Roman" w:hAnsi="Times New Roman"/>
          <w:sz w:val="24"/>
          <w:szCs w:val="24"/>
          <w:lang w:val="fr-BE"/>
        </w:rPr>
        <w:t>Le Centre de Réinsertion d’Observation de Protection des enfants en Situation Difficile</w:t>
      </w:r>
      <w:r w:rsidR="005E17B4" w:rsidRPr="00900815">
        <w:rPr>
          <w:rFonts w:ascii="Times New Roman" w:hAnsi="Times New Roman"/>
          <w:sz w:val="24"/>
          <w:szCs w:val="24"/>
          <w:lang w:val="fr-BE"/>
        </w:rPr>
        <w:t xml:space="preserve"> (CROPESDI) qui est le dispositif national d’alerte et de protection des enfants, dispositif auquel s’intègre</w:t>
      </w:r>
      <w:r w:rsidR="00EE2683" w:rsidRPr="00900815">
        <w:rPr>
          <w:rFonts w:ascii="Times New Roman" w:hAnsi="Times New Roman"/>
          <w:sz w:val="24"/>
          <w:szCs w:val="24"/>
          <w:lang w:val="fr-BE"/>
        </w:rPr>
        <w:t xml:space="preserve"> </w:t>
      </w:r>
      <w:r w:rsidRPr="00900815">
        <w:rPr>
          <w:rFonts w:ascii="Times New Roman" w:hAnsi="Times New Roman"/>
          <w:sz w:val="24"/>
          <w:szCs w:val="24"/>
          <w:lang w:val="fr-BE"/>
        </w:rPr>
        <w:t xml:space="preserve"> la ligne verte ALLO 1011 constitue un système intégré de protection des enfants victimes de maltraitance </w:t>
      </w:r>
      <w:r w:rsidR="00EE2683" w:rsidRPr="00900815">
        <w:rPr>
          <w:rFonts w:ascii="Times New Roman" w:hAnsi="Times New Roman"/>
          <w:sz w:val="24"/>
          <w:szCs w:val="24"/>
          <w:lang w:val="fr-BE"/>
        </w:rPr>
        <w:t xml:space="preserve">mis en place </w:t>
      </w:r>
      <w:r w:rsidRPr="00900815">
        <w:rPr>
          <w:rFonts w:ascii="Times New Roman" w:hAnsi="Times New Roman"/>
          <w:sz w:val="24"/>
          <w:szCs w:val="24"/>
          <w:lang w:val="fr-BE"/>
        </w:rPr>
        <w:t>par  l’Etat Togolais</w:t>
      </w:r>
      <w:r w:rsidR="00EE2683" w:rsidRPr="00900815">
        <w:rPr>
          <w:rFonts w:ascii="Times New Roman" w:hAnsi="Times New Roman"/>
          <w:sz w:val="24"/>
          <w:szCs w:val="24"/>
          <w:lang w:val="fr-BE"/>
        </w:rPr>
        <w:t xml:space="preserve"> avec l’appui financier et technique de l’UNICEF, Plan International Togo et Terre des Hommes</w:t>
      </w:r>
      <w:r w:rsidRPr="00900815">
        <w:rPr>
          <w:rFonts w:ascii="Times New Roman" w:hAnsi="Times New Roman"/>
          <w:sz w:val="24"/>
          <w:szCs w:val="24"/>
          <w:lang w:val="fr-BE"/>
        </w:rPr>
        <w:t xml:space="preserve">. Le centre reçoit  tout enfant victime de maltraitance. Leur temps de séjour est de 72 heures. Le centre est en partenariat avec plusieurs organisations </w:t>
      </w:r>
      <w:r w:rsidR="00EE2683" w:rsidRPr="00900815">
        <w:rPr>
          <w:rFonts w:ascii="Times New Roman" w:hAnsi="Times New Roman"/>
          <w:sz w:val="24"/>
          <w:szCs w:val="24"/>
          <w:lang w:val="fr-BE"/>
        </w:rPr>
        <w:t>de</w:t>
      </w:r>
      <w:r w:rsidRPr="00900815">
        <w:rPr>
          <w:rFonts w:ascii="Times New Roman" w:hAnsi="Times New Roman"/>
          <w:sz w:val="24"/>
          <w:szCs w:val="24"/>
          <w:lang w:val="fr-BE"/>
        </w:rPr>
        <w:t xml:space="preserve"> protecti</w:t>
      </w:r>
      <w:r w:rsidR="00EE2683" w:rsidRPr="00900815">
        <w:rPr>
          <w:rFonts w:ascii="Times New Roman" w:hAnsi="Times New Roman"/>
          <w:sz w:val="24"/>
          <w:szCs w:val="24"/>
          <w:lang w:val="fr-BE"/>
        </w:rPr>
        <w:t>on des enfants</w:t>
      </w:r>
      <w:r w:rsidRPr="00900815">
        <w:rPr>
          <w:rFonts w:ascii="Times New Roman" w:hAnsi="Times New Roman"/>
          <w:sz w:val="24"/>
          <w:szCs w:val="24"/>
          <w:lang w:val="fr-BE"/>
        </w:rPr>
        <w:t xml:space="preserve">. </w:t>
      </w:r>
      <w:r w:rsidR="00EE2683" w:rsidRPr="00900815">
        <w:rPr>
          <w:rFonts w:ascii="Times New Roman" w:hAnsi="Times New Roman"/>
          <w:sz w:val="24"/>
          <w:szCs w:val="24"/>
          <w:lang w:val="fr-BE"/>
        </w:rPr>
        <w:t>Etant un centre de transit, il travaille en étroite collaboration avec les structures de référencement dont le BNCE-Togo. Ainsi, l</w:t>
      </w:r>
      <w:r w:rsidRPr="00900815">
        <w:rPr>
          <w:rFonts w:ascii="Times New Roman" w:hAnsi="Times New Roman"/>
          <w:sz w:val="24"/>
          <w:szCs w:val="24"/>
          <w:lang w:val="fr-BE"/>
        </w:rPr>
        <w:t>e 12 novembre</w:t>
      </w:r>
      <w:r w:rsidR="00EE2683" w:rsidRPr="00900815">
        <w:rPr>
          <w:rFonts w:ascii="Times New Roman" w:hAnsi="Times New Roman"/>
          <w:sz w:val="24"/>
          <w:szCs w:val="24"/>
          <w:lang w:val="fr-BE"/>
        </w:rPr>
        <w:t xml:space="preserve"> 2015</w:t>
      </w:r>
      <w:r w:rsidRPr="00900815">
        <w:rPr>
          <w:rFonts w:ascii="Times New Roman" w:hAnsi="Times New Roman"/>
          <w:sz w:val="24"/>
          <w:szCs w:val="24"/>
          <w:lang w:val="fr-BE"/>
        </w:rPr>
        <w:t xml:space="preserve">, </w:t>
      </w:r>
      <w:r w:rsidR="00EE2683" w:rsidRPr="00900815">
        <w:rPr>
          <w:rFonts w:ascii="Times New Roman" w:hAnsi="Times New Roman"/>
          <w:sz w:val="24"/>
          <w:szCs w:val="24"/>
          <w:lang w:val="fr-BE"/>
        </w:rPr>
        <w:t>sur 27 filles  togolaises victimes de traite rapatriées du Gabon (17 enfants) et du Nigéria (10 enfants) accueillies par le CROPESDI,</w:t>
      </w:r>
      <w:r w:rsidRPr="00900815">
        <w:rPr>
          <w:rFonts w:ascii="Times New Roman" w:hAnsi="Times New Roman"/>
          <w:sz w:val="24"/>
          <w:szCs w:val="24"/>
          <w:lang w:val="fr-BE"/>
        </w:rPr>
        <w:t xml:space="preserve"> 07</w:t>
      </w:r>
      <w:r w:rsidR="00EE2683" w:rsidRPr="00900815">
        <w:rPr>
          <w:rFonts w:ascii="Times New Roman" w:hAnsi="Times New Roman"/>
          <w:sz w:val="24"/>
          <w:szCs w:val="24"/>
          <w:lang w:val="fr-BE"/>
        </w:rPr>
        <w:t xml:space="preserve"> ont été référées au BNCE-Togo pour un accompagnement</w:t>
      </w:r>
      <w:r w:rsidRPr="00900815">
        <w:rPr>
          <w:rFonts w:ascii="Times New Roman" w:hAnsi="Times New Roman"/>
          <w:sz w:val="24"/>
          <w:szCs w:val="24"/>
          <w:lang w:val="fr-BE"/>
        </w:rPr>
        <w:t xml:space="preserve">. </w:t>
      </w:r>
      <w:r w:rsidRPr="00900815">
        <w:rPr>
          <w:rFonts w:ascii="Times New Roman" w:hAnsi="Times New Roman"/>
          <w:sz w:val="24"/>
          <w:szCs w:val="24"/>
        </w:rPr>
        <w:t>Ce</w:t>
      </w:r>
      <w:r w:rsidR="00EE2683" w:rsidRPr="00900815">
        <w:rPr>
          <w:rFonts w:ascii="Times New Roman" w:hAnsi="Times New Roman"/>
          <w:sz w:val="24"/>
          <w:szCs w:val="24"/>
        </w:rPr>
        <w:t xml:space="preserve"> dernier</w:t>
      </w:r>
      <w:r w:rsidRPr="00900815">
        <w:rPr>
          <w:rFonts w:ascii="Times New Roman" w:hAnsi="Times New Roman"/>
          <w:sz w:val="24"/>
          <w:szCs w:val="24"/>
        </w:rPr>
        <w:t xml:space="preserve"> a consisté à </w:t>
      </w:r>
      <w:r w:rsidR="00EE2683" w:rsidRPr="00900815">
        <w:rPr>
          <w:rFonts w:ascii="Times New Roman" w:hAnsi="Times New Roman"/>
          <w:sz w:val="24"/>
          <w:szCs w:val="24"/>
        </w:rPr>
        <w:t xml:space="preserve">les </w:t>
      </w:r>
      <w:r w:rsidRPr="00900815">
        <w:rPr>
          <w:rFonts w:ascii="Times New Roman" w:hAnsi="Times New Roman"/>
          <w:sz w:val="24"/>
          <w:szCs w:val="24"/>
        </w:rPr>
        <w:t xml:space="preserve">accueillir  au centre de stabilisation pour le prise en charge alimentaire, vestimentaire et médicale. Des enquêtes sociales ont été </w:t>
      </w:r>
      <w:r w:rsidR="00EE2683" w:rsidRPr="00900815">
        <w:rPr>
          <w:rFonts w:ascii="Times New Roman" w:hAnsi="Times New Roman"/>
          <w:sz w:val="24"/>
          <w:szCs w:val="24"/>
        </w:rPr>
        <w:t>réalisées</w:t>
      </w:r>
      <w:r w:rsidRPr="00900815">
        <w:rPr>
          <w:rFonts w:ascii="Times New Roman" w:hAnsi="Times New Roman"/>
          <w:sz w:val="24"/>
          <w:szCs w:val="24"/>
        </w:rPr>
        <w:t xml:space="preserve"> pour retrouver leur</w:t>
      </w:r>
      <w:r w:rsidR="00EE2683" w:rsidRPr="00900815">
        <w:rPr>
          <w:rFonts w:ascii="Times New Roman" w:hAnsi="Times New Roman"/>
          <w:sz w:val="24"/>
          <w:szCs w:val="24"/>
        </w:rPr>
        <w:t>s</w:t>
      </w:r>
      <w:r w:rsidRPr="00900815">
        <w:rPr>
          <w:rFonts w:ascii="Times New Roman" w:hAnsi="Times New Roman"/>
          <w:sz w:val="24"/>
          <w:szCs w:val="24"/>
        </w:rPr>
        <w:t xml:space="preserve"> parent</w:t>
      </w:r>
      <w:r w:rsidR="00EE2683" w:rsidRPr="00900815">
        <w:rPr>
          <w:rFonts w:ascii="Times New Roman" w:hAnsi="Times New Roman"/>
          <w:sz w:val="24"/>
          <w:szCs w:val="24"/>
        </w:rPr>
        <w:t>s</w:t>
      </w:r>
      <w:r w:rsidRPr="00900815">
        <w:rPr>
          <w:rFonts w:ascii="Times New Roman" w:hAnsi="Times New Roman"/>
          <w:sz w:val="24"/>
          <w:szCs w:val="24"/>
        </w:rPr>
        <w:t xml:space="preserve"> e</w:t>
      </w:r>
      <w:r w:rsidR="00EE2683" w:rsidRPr="00900815">
        <w:rPr>
          <w:rFonts w:ascii="Times New Roman" w:hAnsi="Times New Roman"/>
          <w:sz w:val="24"/>
          <w:szCs w:val="24"/>
        </w:rPr>
        <w:t>n vue de leur réintégration familiale et leur</w:t>
      </w:r>
      <w:r w:rsidRPr="00900815">
        <w:rPr>
          <w:rFonts w:ascii="Times New Roman" w:hAnsi="Times New Roman"/>
          <w:sz w:val="24"/>
          <w:szCs w:val="24"/>
        </w:rPr>
        <w:t xml:space="preserve"> </w:t>
      </w:r>
      <w:r w:rsidR="00EE2683" w:rsidRPr="00900815">
        <w:rPr>
          <w:rFonts w:ascii="Times New Roman" w:hAnsi="Times New Roman"/>
          <w:sz w:val="24"/>
          <w:szCs w:val="24"/>
        </w:rPr>
        <w:t>réinsertion professionnelle.</w:t>
      </w:r>
    </w:p>
    <w:p w:rsidR="00480EC2" w:rsidRPr="00900815" w:rsidRDefault="00480EC2" w:rsidP="00480EC2">
      <w:pPr>
        <w:pStyle w:val="Paragraphedeliste1"/>
      </w:pPr>
    </w:p>
    <w:p w:rsidR="00480EC2" w:rsidRPr="00900815" w:rsidRDefault="00480EC2" w:rsidP="00EE2683">
      <w:pPr>
        <w:pStyle w:val="Paragraphedeliste"/>
        <w:numPr>
          <w:ilvl w:val="0"/>
          <w:numId w:val="4"/>
        </w:numPr>
        <w:rPr>
          <w:b/>
          <w:szCs w:val="24"/>
        </w:rPr>
      </w:pPr>
      <w:r w:rsidRPr="00900815">
        <w:rPr>
          <w:b/>
          <w:szCs w:val="24"/>
        </w:rPr>
        <w:t>Prise en charge des enfants victimes ou a risque</w:t>
      </w:r>
    </w:p>
    <w:p w:rsidR="00480EC2" w:rsidRPr="00900815" w:rsidRDefault="00480EC2" w:rsidP="00EE2683">
      <w:pPr>
        <w:ind w:left="360"/>
        <w:rPr>
          <w:rFonts w:ascii="Times New Roman" w:hAnsi="Times New Roman"/>
          <w:sz w:val="24"/>
          <w:szCs w:val="24"/>
        </w:rPr>
      </w:pPr>
      <w:r w:rsidRPr="00900815">
        <w:rPr>
          <w:rFonts w:ascii="Times New Roman" w:hAnsi="Times New Roman"/>
          <w:sz w:val="24"/>
          <w:szCs w:val="24"/>
        </w:rPr>
        <w:t xml:space="preserve"> </w:t>
      </w:r>
    </w:p>
    <w:p w:rsidR="003E4C4A" w:rsidRPr="00900815" w:rsidRDefault="00480EC2" w:rsidP="003E4C4A">
      <w:pPr>
        <w:jc w:val="both"/>
        <w:rPr>
          <w:rFonts w:ascii="Times New Roman" w:hAnsi="Times New Roman"/>
          <w:sz w:val="24"/>
          <w:szCs w:val="24"/>
        </w:rPr>
      </w:pPr>
      <w:r w:rsidRPr="00900815">
        <w:rPr>
          <w:rFonts w:ascii="Times New Roman" w:hAnsi="Times New Roman"/>
          <w:sz w:val="24"/>
          <w:szCs w:val="24"/>
        </w:rPr>
        <w:t xml:space="preserve">Au total pour cette année le BNCE –Togo a accompagné psycho socialement </w:t>
      </w:r>
      <w:r w:rsidRPr="00900815">
        <w:rPr>
          <w:rFonts w:ascii="Times New Roman" w:hAnsi="Times New Roman"/>
          <w:b/>
          <w:sz w:val="24"/>
          <w:szCs w:val="24"/>
        </w:rPr>
        <w:t>151</w:t>
      </w:r>
      <w:r w:rsidRPr="00900815">
        <w:rPr>
          <w:rFonts w:ascii="Times New Roman" w:hAnsi="Times New Roman"/>
          <w:b/>
          <w:bCs/>
          <w:sz w:val="24"/>
          <w:szCs w:val="24"/>
        </w:rPr>
        <w:t xml:space="preserve"> </w:t>
      </w:r>
      <w:r w:rsidRPr="00900815">
        <w:rPr>
          <w:rFonts w:ascii="Times New Roman" w:hAnsi="Times New Roman"/>
          <w:sz w:val="24"/>
          <w:szCs w:val="24"/>
        </w:rPr>
        <w:t xml:space="preserve">enfants dont les âges varient de 6 à 20 ans. </w:t>
      </w:r>
      <w:r w:rsidR="00EE2683" w:rsidRPr="00900815">
        <w:rPr>
          <w:rFonts w:ascii="Times New Roman" w:hAnsi="Times New Roman"/>
          <w:sz w:val="24"/>
          <w:szCs w:val="24"/>
        </w:rPr>
        <w:t>La eépartition des enfants est la suivante</w:t>
      </w:r>
      <w:r w:rsidR="003E4C4A" w:rsidRPr="00900815">
        <w:rPr>
          <w:rFonts w:ascii="Times New Roman" w:hAnsi="Times New Roman"/>
          <w:sz w:val="24"/>
          <w:szCs w:val="24"/>
        </w:rPr>
        <w:t> ;</w:t>
      </w:r>
    </w:p>
    <w:p w:rsidR="003E4C4A" w:rsidRPr="00900815" w:rsidRDefault="00480EC2" w:rsidP="003E4C4A">
      <w:pPr>
        <w:pStyle w:val="Paragraphedeliste"/>
        <w:numPr>
          <w:ilvl w:val="0"/>
          <w:numId w:val="29"/>
        </w:numPr>
        <w:rPr>
          <w:szCs w:val="24"/>
        </w:rPr>
      </w:pPr>
      <w:r w:rsidRPr="00900815">
        <w:rPr>
          <w:b/>
          <w:color w:val="000000" w:themeColor="text1"/>
          <w:szCs w:val="24"/>
        </w:rPr>
        <w:t>62</w:t>
      </w:r>
      <w:r w:rsidRPr="00900815">
        <w:rPr>
          <w:szCs w:val="24"/>
        </w:rPr>
        <w:t xml:space="preserve"> </w:t>
      </w:r>
      <w:r w:rsidR="003E4C4A" w:rsidRPr="00900815">
        <w:rPr>
          <w:szCs w:val="24"/>
        </w:rPr>
        <w:t xml:space="preserve">enfants </w:t>
      </w:r>
      <w:r w:rsidRPr="00900815">
        <w:rPr>
          <w:szCs w:val="24"/>
        </w:rPr>
        <w:t xml:space="preserve">à risque </w:t>
      </w:r>
    </w:p>
    <w:p w:rsidR="003E4C4A" w:rsidRPr="00900815" w:rsidRDefault="00480EC2" w:rsidP="003E4C4A">
      <w:pPr>
        <w:pStyle w:val="Paragraphedeliste"/>
        <w:numPr>
          <w:ilvl w:val="0"/>
          <w:numId w:val="29"/>
        </w:numPr>
        <w:rPr>
          <w:szCs w:val="24"/>
        </w:rPr>
      </w:pPr>
      <w:r w:rsidRPr="00900815">
        <w:rPr>
          <w:szCs w:val="24"/>
        </w:rPr>
        <w:t xml:space="preserve">et </w:t>
      </w:r>
      <w:r w:rsidRPr="00900815">
        <w:rPr>
          <w:b/>
          <w:szCs w:val="24"/>
        </w:rPr>
        <w:t xml:space="preserve">89 </w:t>
      </w:r>
      <w:r w:rsidRPr="00900815">
        <w:rPr>
          <w:szCs w:val="24"/>
        </w:rPr>
        <w:t xml:space="preserve">victimes de violence (viol, exploitation sexuelle,  mariage précoce, exploitation économique, négligence et traite).  </w:t>
      </w:r>
    </w:p>
    <w:p w:rsidR="003E4C4A" w:rsidRPr="00900815" w:rsidRDefault="003E4C4A" w:rsidP="003E4C4A">
      <w:pPr>
        <w:rPr>
          <w:rFonts w:ascii="Times New Roman" w:hAnsi="Times New Roman"/>
          <w:sz w:val="24"/>
          <w:szCs w:val="24"/>
        </w:rPr>
      </w:pPr>
    </w:p>
    <w:p w:rsidR="00480EC2" w:rsidRPr="00900815" w:rsidRDefault="00480EC2" w:rsidP="003E4C4A">
      <w:pPr>
        <w:rPr>
          <w:rFonts w:ascii="Times New Roman" w:hAnsi="Times New Roman"/>
          <w:sz w:val="24"/>
          <w:szCs w:val="24"/>
        </w:rPr>
      </w:pPr>
      <w:r w:rsidRPr="00900815">
        <w:rPr>
          <w:rFonts w:ascii="Times New Roman" w:hAnsi="Times New Roman"/>
          <w:sz w:val="24"/>
          <w:szCs w:val="24"/>
        </w:rPr>
        <w:lastRenderedPageBreak/>
        <w:t>Ces chiffres ne concernent que les trois projets à savoir :</w:t>
      </w:r>
    </w:p>
    <w:p w:rsidR="00480EC2" w:rsidRPr="00900815" w:rsidRDefault="00480EC2" w:rsidP="003E4C4A">
      <w:pPr>
        <w:pStyle w:val="Paragraphedeliste"/>
        <w:numPr>
          <w:ilvl w:val="0"/>
          <w:numId w:val="29"/>
        </w:numPr>
        <w:rPr>
          <w:szCs w:val="24"/>
        </w:rPr>
      </w:pPr>
      <w:r w:rsidRPr="00900815">
        <w:rPr>
          <w:szCs w:val="24"/>
        </w:rPr>
        <w:t>Projet :</w:t>
      </w:r>
      <w:r w:rsidRPr="00900815">
        <w:rPr>
          <w:b/>
          <w:szCs w:val="24"/>
        </w:rPr>
        <w:t xml:space="preserve"> </w:t>
      </w:r>
      <w:r w:rsidRPr="00900815">
        <w:rPr>
          <w:szCs w:val="24"/>
        </w:rPr>
        <w:t>«</w:t>
      </w:r>
      <w:r w:rsidRPr="00900815">
        <w:rPr>
          <w:b/>
          <w:szCs w:val="24"/>
        </w:rPr>
        <w:t> </w:t>
      </w:r>
      <w:r w:rsidRPr="00900815">
        <w:rPr>
          <w:szCs w:val="24"/>
        </w:rPr>
        <w:t xml:space="preserve">Prévention, prise en charge et réinsertion socio-éducative des enfants victimes de traite et mariage précoce et/ou forcé » : 41 enfants victimes de traite (08 garçons et 33 filles) </w:t>
      </w:r>
    </w:p>
    <w:p w:rsidR="00480EC2" w:rsidRPr="00900815" w:rsidRDefault="00480EC2" w:rsidP="003E4C4A">
      <w:pPr>
        <w:pStyle w:val="Paragraphedeliste"/>
        <w:numPr>
          <w:ilvl w:val="0"/>
          <w:numId w:val="29"/>
        </w:numPr>
        <w:rPr>
          <w:szCs w:val="24"/>
        </w:rPr>
      </w:pPr>
      <w:r w:rsidRPr="00900815">
        <w:rPr>
          <w:szCs w:val="24"/>
        </w:rPr>
        <w:t>Projet « Halte à la violence contre les enfants au Togo » et Programme Abus sexuel : 110 enfants victimes de violences et d’abus sexuel toutes des filles</w:t>
      </w:r>
    </w:p>
    <w:p w:rsidR="003E4C4A" w:rsidRPr="00900815" w:rsidRDefault="003E4C4A" w:rsidP="00EE2683">
      <w:pPr>
        <w:jc w:val="both"/>
        <w:rPr>
          <w:rFonts w:ascii="Times New Roman" w:hAnsi="Times New Roman"/>
          <w:sz w:val="24"/>
          <w:szCs w:val="24"/>
        </w:rPr>
      </w:pPr>
    </w:p>
    <w:p w:rsidR="00480EC2" w:rsidRPr="00900815" w:rsidRDefault="00480EC2" w:rsidP="00EE2683">
      <w:pPr>
        <w:jc w:val="both"/>
        <w:rPr>
          <w:rFonts w:ascii="Times New Roman" w:hAnsi="Times New Roman"/>
          <w:sz w:val="24"/>
          <w:szCs w:val="24"/>
        </w:rPr>
      </w:pPr>
      <w:r w:rsidRPr="00900815">
        <w:rPr>
          <w:rFonts w:ascii="Times New Roman" w:hAnsi="Times New Roman"/>
          <w:sz w:val="24"/>
          <w:szCs w:val="24"/>
        </w:rPr>
        <w:t>Tous ces enfants ont  bénéficies des appuis du BNCE-Togo</w:t>
      </w:r>
      <w:r w:rsidR="003E4C4A" w:rsidRPr="00900815">
        <w:rPr>
          <w:rFonts w:ascii="Times New Roman" w:hAnsi="Times New Roman"/>
          <w:sz w:val="24"/>
          <w:szCs w:val="24"/>
        </w:rPr>
        <w:t>.</w:t>
      </w:r>
    </w:p>
    <w:p w:rsidR="00480EC2" w:rsidRPr="00900815" w:rsidRDefault="003E4C4A" w:rsidP="00EE2683">
      <w:pPr>
        <w:jc w:val="both"/>
        <w:rPr>
          <w:rFonts w:ascii="Times New Roman" w:hAnsi="Times New Roman"/>
          <w:sz w:val="24"/>
          <w:szCs w:val="24"/>
        </w:rPr>
      </w:pPr>
      <w:r w:rsidRPr="00900815">
        <w:rPr>
          <w:rFonts w:ascii="Times New Roman" w:hAnsi="Times New Roman"/>
          <w:sz w:val="24"/>
          <w:szCs w:val="24"/>
        </w:rPr>
        <w:t>Parmi l</w:t>
      </w:r>
      <w:r w:rsidR="00480EC2" w:rsidRPr="00900815">
        <w:rPr>
          <w:rFonts w:ascii="Times New Roman" w:hAnsi="Times New Roman"/>
          <w:sz w:val="24"/>
          <w:szCs w:val="24"/>
        </w:rPr>
        <w:t>es filles, le centre</w:t>
      </w:r>
      <w:r w:rsidRPr="00900815">
        <w:rPr>
          <w:rFonts w:ascii="Times New Roman" w:hAnsi="Times New Roman"/>
          <w:sz w:val="24"/>
          <w:szCs w:val="24"/>
        </w:rPr>
        <w:t xml:space="preserve"> de stabilisation qui a ouvert s</w:t>
      </w:r>
      <w:r w:rsidR="00480EC2" w:rsidRPr="00900815">
        <w:rPr>
          <w:rFonts w:ascii="Times New Roman" w:hAnsi="Times New Roman"/>
          <w:sz w:val="24"/>
          <w:szCs w:val="24"/>
        </w:rPr>
        <w:t>es portes en Août 2015 a accueilli 26 filles (7 VAES, 16 traite, 1EPL/ECL) âgées entre 10 à 20 ans pour une réhabilitation physique et psychologique. Elles ont toutes été prises  en charge sur le plan sanitaire, alimentaire</w:t>
      </w:r>
      <w:r w:rsidRPr="00900815">
        <w:rPr>
          <w:rFonts w:ascii="Times New Roman" w:hAnsi="Times New Roman"/>
          <w:sz w:val="24"/>
          <w:szCs w:val="24"/>
        </w:rPr>
        <w:t>, vestimentaire</w:t>
      </w:r>
      <w:r w:rsidR="00480EC2" w:rsidRPr="00900815">
        <w:rPr>
          <w:rFonts w:ascii="Times New Roman" w:hAnsi="Times New Roman"/>
          <w:sz w:val="24"/>
          <w:szCs w:val="24"/>
        </w:rPr>
        <w:t xml:space="preserve"> et psychosocial.</w:t>
      </w:r>
    </w:p>
    <w:p w:rsidR="00480EC2" w:rsidRPr="00900815" w:rsidRDefault="00480EC2" w:rsidP="00EE2683">
      <w:pPr>
        <w:pStyle w:val="Paragraphedeliste"/>
        <w:numPr>
          <w:ilvl w:val="0"/>
          <w:numId w:val="30"/>
        </w:numPr>
        <w:rPr>
          <w:b/>
          <w:szCs w:val="24"/>
        </w:rPr>
      </w:pPr>
      <w:r w:rsidRPr="00900815">
        <w:rPr>
          <w:b/>
          <w:szCs w:val="24"/>
        </w:rPr>
        <w:t xml:space="preserve">Recherche de famille </w:t>
      </w:r>
    </w:p>
    <w:p w:rsidR="003E4C4A" w:rsidRPr="00900815" w:rsidRDefault="003E4C4A" w:rsidP="003E4C4A">
      <w:pPr>
        <w:pStyle w:val="Paragraphedeliste"/>
        <w:rPr>
          <w:szCs w:val="24"/>
        </w:rPr>
      </w:pPr>
    </w:p>
    <w:p w:rsidR="00480EC2" w:rsidRPr="00900815" w:rsidRDefault="00480EC2" w:rsidP="00EE2683">
      <w:pPr>
        <w:jc w:val="both"/>
        <w:rPr>
          <w:rFonts w:ascii="Times New Roman" w:hAnsi="Times New Roman"/>
          <w:sz w:val="24"/>
          <w:szCs w:val="24"/>
        </w:rPr>
      </w:pPr>
      <w:r w:rsidRPr="00900815">
        <w:rPr>
          <w:rFonts w:ascii="Times New Roman" w:hAnsi="Times New Roman"/>
          <w:sz w:val="24"/>
          <w:szCs w:val="24"/>
        </w:rPr>
        <w:t xml:space="preserve"> Au total </w:t>
      </w:r>
      <w:r w:rsidRPr="00900815">
        <w:rPr>
          <w:rFonts w:ascii="Times New Roman" w:hAnsi="Times New Roman"/>
          <w:bCs/>
          <w:i/>
          <w:iCs/>
          <w:sz w:val="24"/>
          <w:szCs w:val="24"/>
          <w:lang w:val="fr-BE"/>
        </w:rPr>
        <w:t xml:space="preserve">64 </w:t>
      </w:r>
      <w:r w:rsidRPr="00900815">
        <w:rPr>
          <w:rFonts w:ascii="Times New Roman" w:hAnsi="Times New Roman"/>
          <w:bCs/>
          <w:i/>
          <w:iCs/>
          <w:sz w:val="24"/>
          <w:szCs w:val="24"/>
        </w:rPr>
        <w:t>démarches de recherches de famille ont été réalisées</w:t>
      </w:r>
      <w:r w:rsidRPr="00900815">
        <w:rPr>
          <w:rFonts w:ascii="Times New Roman" w:hAnsi="Times New Roman"/>
          <w:sz w:val="24"/>
          <w:szCs w:val="24"/>
        </w:rPr>
        <w:t xml:space="preserve"> pour la préparation à la réintégration  familiale de 40 enfants victimes de traite.</w:t>
      </w:r>
    </w:p>
    <w:p w:rsidR="00480EC2" w:rsidRPr="00900815" w:rsidRDefault="003E4C4A" w:rsidP="00EE2683">
      <w:pPr>
        <w:jc w:val="both"/>
        <w:rPr>
          <w:rFonts w:ascii="Times New Roman" w:hAnsi="Times New Roman"/>
          <w:sz w:val="24"/>
          <w:szCs w:val="24"/>
          <w:lang w:val="fr-BE"/>
        </w:rPr>
      </w:pPr>
      <w:r w:rsidRPr="00900815">
        <w:rPr>
          <w:rFonts w:ascii="Times New Roman" w:hAnsi="Times New Roman"/>
          <w:sz w:val="24"/>
          <w:szCs w:val="24"/>
        </w:rPr>
        <w:t xml:space="preserve">Les parents de 38 enfants </w:t>
      </w:r>
      <w:r w:rsidR="00480EC2" w:rsidRPr="00900815">
        <w:rPr>
          <w:rFonts w:ascii="Times New Roman" w:hAnsi="Times New Roman"/>
          <w:sz w:val="24"/>
          <w:szCs w:val="24"/>
        </w:rPr>
        <w:t>ont</w:t>
      </w:r>
      <w:r w:rsidRPr="00900815">
        <w:rPr>
          <w:rFonts w:ascii="Times New Roman" w:hAnsi="Times New Roman"/>
          <w:sz w:val="24"/>
          <w:szCs w:val="24"/>
        </w:rPr>
        <w:t xml:space="preserve"> été</w:t>
      </w:r>
      <w:r w:rsidR="00480EC2" w:rsidRPr="00900815">
        <w:rPr>
          <w:rFonts w:ascii="Times New Roman" w:hAnsi="Times New Roman"/>
          <w:sz w:val="24"/>
          <w:szCs w:val="24"/>
        </w:rPr>
        <w:t xml:space="preserve"> rencontrés et entrete</w:t>
      </w:r>
      <w:r w:rsidRPr="00900815">
        <w:rPr>
          <w:rFonts w:ascii="Times New Roman" w:hAnsi="Times New Roman"/>
          <w:sz w:val="24"/>
          <w:szCs w:val="24"/>
        </w:rPr>
        <w:t>nus. Ainsi</w:t>
      </w:r>
      <w:r w:rsidR="00480EC2" w:rsidRPr="00900815">
        <w:rPr>
          <w:rFonts w:ascii="Times New Roman" w:hAnsi="Times New Roman"/>
          <w:sz w:val="24"/>
          <w:szCs w:val="24"/>
          <w:lang w:val="fr-BE"/>
        </w:rPr>
        <w:t xml:space="preserve"> 33</w:t>
      </w:r>
      <w:r w:rsidRPr="00900815">
        <w:rPr>
          <w:rFonts w:ascii="Times New Roman" w:hAnsi="Times New Roman"/>
          <w:sz w:val="24"/>
          <w:szCs w:val="24"/>
          <w:lang w:val="fr-BE"/>
        </w:rPr>
        <w:t xml:space="preserve"> enfants</w:t>
      </w:r>
      <w:r w:rsidR="00480EC2" w:rsidRPr="00900815">
        <w:rPr>
          <w:rFonts w:ascii="Times New Roman" w:hAnsi="Times New Roman"/>
          <w:sz w:val="24"/>
          <w:szCs w:val="24"/>
          <w:lang w:val="fr-BE"/>
        </w:rPr>
        <w:t xml:space="preserve"> ont </w:t>
      </w:r>
      <w:r w:rsidRPr="00900815">
        <w:rPr>
          <w:rFonts w:ascii="Times New Roman" w:hAnsi="Times New Roman"/>
          <w:sz w:val="24"/>
          <w:szCs w:val="24"/>
          <w:lang w:val="fr-BE"/>
        </w:rPr>
        <w:t xml:space="preserve">été </w:t>
      </w:r>
      <w:r w:rsidR="00480EC2" w:rsidRPr="00900815">
        <w:rPr>
          <w:rFonts w:ascii="Times New Roman" w:hAnsi="Times New Roman"/>
          <w:sz w:val="24"/>
          <w:szCs w:val="24"/>
          <w:lang w:val="fr-BE"/>
        </w:rPr>
        <w:t>réinsérés</w:t>
      </w:r>
      <w:r w:rsidRPr="00900815">
        <w:rPr>
          <w:rFonts w:ascii="Times New Roman" w:hAnsi="Times New Roman"/>
          <w:sz w:val="24"/>
          <w:szCs w:val="24"/>
          <w:lang w:val="fr-BE"/>
        </w:rPr>
        <w:t xml:space="preserve"> d</w:t>
      </w:r>
      <w:r w:rsidR="00480EC2" w:rsidRPr="00900815">
        <w:rPr>
          <w:rFonts w:ascii="Times New Roman" w:hAnsi="Times New Roman"/>
          <w:sz w:val="24"/>
          <w:szCs w:val="24"/>
          <w:lang w:val="fr-BE"/>
        </w:rPr>
        <w:t>ans le milieu de vie.</w:t>
      </w:r>
    </w:p>
    <w:p w:rsidR="00480EC2" w:rsidRPr="00900815" w:rsidRDefault="003E4C4A" w:rsidP="00EE2683">
      <w:pPr>
        <w:pStyle w:val="Paragraphedeliste"/>
        <w:numPr>
          <w:ilvl w:val="0"/>
          <w:numId w:val="30"/>
        </w:numPr>
        <w:rPr>
          <w:b/>
          <w:szCs w:val="24"/>
        </w:rPr>
      </w:pPr>
      <w:r w:rsidRPr="00900815">
        <w:rPr>
          <w:b/>
          <w:szCs w:val="24"/>
          <w:lang w:val="fr-BE"/>
        </w:rPr>
        <w:t>S</w:t>
      </w:r>
      <w:r w:rsidR="00480EC2" w:rsidRPr="00900815">
        <w:rPr>
          <w:b/>
          <w:szCs w:val="24"/>
          <w:lang w:val="fr-BE"/>
        </w:rPr>
        <w:t xml:space="preserve">uivis </w:t>
      </w:r>
      <w:r w:rsidRPr="00900815">
        <w:rPr>
          <w:b/>
          <w:szCs w:val="24"/>
          <w:lang w:val="fr-BE"/>
        </w:rPr>
        <w:t>familiaux</w:t>
      </w:r>
    </w:p>
    <w:p w:rsidR="003E4C4A" w:rsidRPr="00900815" w:rsidRDefault="003E4C4A" w:rsidP="003E4C4A">
      <w:pPr>
        <w:pStyle w:val="Paragraphedeliste"/>
        <w:rPr>
          <w:szCs w:val="24"/>
        </w:rPr>
      </w:pPr>
    </w:p>
    <w:p w:rsidR="00480EC2" w:rsidRPr="00900815" w:rsidRDefault="00480EC2" w:rsidP="00EE2683">
      <w:pPr>
        <w:jc w:val="both"/>
        <w:rPr>
          <w:rFonts w:ascii="Times New Roman" w:hAnsi="Times New Roman"/>
          <w:sz w:val="24"/>
          <w:szCs w:val="24"/>
        </w:rPr>
      </w:pPr>
      <w:r w:rsidRPr="00900815">
        <w:rPr>
          <w:rFonts w:ascii="Times New Roman" w:hAnsi="Times New Roman"/>
          <w:sz w:val="24"/>
          <w:szCs w:val="24"/>
        </w:rPr>
        <w:t>Au</w:t>
      </w:r>
      <w:r w:rsidR="003E4C4A" w:rsidRPr="00900815">
        <w:rPr>
          <w:rFonts w:ascii="Times New Roman" w:hAnsi="Times New Roman"/>
          <w:sz w:val="24"/>
          <w:szCs w:val="24"/>
        </w:rPr>
        <w:t xml:space="preserve"> total 171 suivis familiaux </w:t>
      </w:r>
      <w:r w:rsidRPr="00900815">
        <w:rPr>
          <w:rFonts w:ascii="Times New Roman" w:hAnsi="Times New Roman"/>
          <w:sz w:val="24"/>
          <w:szCs w:val="24"/>
        </w:rPr>
        <w:t xml:space="preserve">ont été fait pour 52 enfants (victimes de traite, mariage précoce, d’abus sexuel, d’exploitation sexuelle) </w:t>
      </w:r>
    </w:p>
    <w:p w:rsidR="00480EC2" w:rsidRPr="00900815" w:rsidRDefault="00480EC2" w:rsidP="00EE2683">
      <w:pPr>
        <w:pStyle w:val="Paragraphedeliste"/>
        <w:numPr>
          <w:ilvl w:val="0"/>
          <w:numId w:val="30"/>
        </w:numPr>
        <w:rPr>
          <w:b/>
          <w:szCs w:val="24"/>
        </w:rPr>
      </w:pPr>
      <w:r w:rsidRPr="00900815">
        <w:rPr>
          <w:b/>
          <w:szCs w:val="24"/>
        </w:rPr>
        <w:t>Etablissements des jugements supplétifs</w:t>
      </w:r>
    </w:p>
    <w:p w:rsidR="00480EC2" w:rsidRPr="00900815" w:rsidRDefault="00480EC2" w:rsidP="00EE2683">
      <w:pPr>
        <w:pStyle w:val="Paragraphedeliste"/>
        <w:rPr>
          <w:szCs w:val="24"/>
        </w:rPr>
      </w:pPr>
    </w:p>
    <w:p w:rsidR="00480EC2" w:rsidRPr="00900815" w:rsidRDefault="00480EC2" w:rsidP="00EE2683">
      <w:pPr>
        <w:jc w:val="both"/>
        <w:rPr>
          <w:rFonts w:ascii="Times New Roman" w:hAnsi="Times New Roman"/>
          <w:sz w:val="24"/>
          <w:szCs w:val="24"/>
        </w:rPr>
      </w:pPr>
      <w:r w:rsidRPr="00900815">
        <w:rPr>
          <w:rFonts w:ascii="Times New Roman" w:hAnsi="Times New Roman"/>
          <w:sz w:val="24"/>
          <w:szCs w:val="24"/>
        </w:rPr>
        <w:t xml:space="preserve">Le BNCE –Togo a établi et retiré au courant de cette année </w:t>
      </w:r>
      <w:r w:rsidRPr="00900815">
        <w:rPr>
          <w:rFonts w:ascii="Times New Roman" w:hAnsi="Times New Roman"/>
          <w:bCs/>
          <w:sz w:val="24"/>
          <w:szCs w:val="24"/>
        </w:rPr>
        <w:t>151</w:t>
      </w:r>
      <w:r w:rsidRPr="00900815">
        <w:rPr>
          <w:rFonts w:ascii="Times New Roman" w:hAnsi="Times New Roman"/>
          <w:sz w:val="24"/>
          <w:szCs w:val="24"/>
        </w:rPr>
        <w:t xml:space="preserve">  jugements supplétifs tenant lieu d’acte de naissance (10 adultes et 141 enfants). Il y a encore </w:t>
      </w:r>
      <w:r w:rsidRPr="00900815">
        <w:rPr>
          <w:rFonts w:ascii="Times New Roman" w:hAnsi="Times New Roman"/>
          <w:bCs/>
          <w:sz w:val="24"/>
          <w:szCs w:val="24"/>
          <w:lang w:val="fr-BE"/>
        </w:rPr>
        <w:t>33 demandes de  Jugements supplétifs de naissance qui sont en attentes  dont 15 introduites</w:t>
      </w:r>
      <w:r w:rsidRPr="00900815">
        <w:rPr>
          <w:rFonts w:ascii="Times New Roman" w:hAnsi="Times New Roman"/>
          <w:sz w:val="24"/>
          <w:szCs w:val="24"/>
          <w:lang w:val="fr-BE"/>
        </w:rPr>
        <w:t xml:space="preserve">  auprès de 06 tribunaux  (Lomé, Agou, Notsé ; Atakpamé ; Aného et Vogan. Les différentes sensibilisations et causeries faites à l’égard des femmes sur les actes civiles  ont permis d’enregistrer 25 demandes de nationalité pour 16 mères et</w:t>
      </w:r>
      <w:r w:rsidRPr="00900815">
        <w:rPr>
          <w:rFonts w:ascii="Times New Roman" w:hAnsi="Times New Roman"/>
          <w:sz w:val="24"/>
          <w:szCs w:val="24"/>
        </w:rPr>
        <w:t xml:space="preserve"> </w:t>
      </w:r>
      <w:r w:rsidRPr="00900815">
        <w:rPr>
          <w:rFonts w:ascii="Times New Roman" w:hAnsi="Times New Roman"/>
          <w:sz w:val="24"/>
          <w:szCs w:val="24"/>
          <w:lang w:val="fr-BE"/>
        </w:rPr>
        <w:t xml:space="preserve">09 enfants de l’éveil précoce de Lomé </w:t>
      </w:r>
    </w:p>
    <w:p w:rsidR="00265E05" w:rsidRPr="00900815" w:rsidRDefault="00265E05" w:rsidP="008D49A9">
      <w:pPr>
        <w:pStyle w:val="Paragraphedeliste"/>
        <w:numPr>
          <w:ilvl w:val="0"/>
          <w:numId w:val="30"/>
        </w:numPr>
        <w:rPr>
          <w:b/>
          <w:szCs w:val="24"/>
        </w:rPr>
      </w:pPr>
      <w:r w:rsidRPr="00900815">
        <w:rPr>
          <w:b/>
          <w:szCs w:val="24"/>
        </w:rPr>
        <w:t>La petite enfance</w:t>
      </w:r>
    </w:p>
    <w:p w:rsidR="00265E05" w:rsidRPr="00900815" w:rsidRDefault="00265E05" w:rsidP="00265E05">
      <w:pPr>
        <w:pStyle w:val="Paragraphedeliste"/>
        <w:rPr>
          <w:szCs w:val="24"/>
        </w:rPr>
      </w:pPr>
    </w:p>
    <w:p w:rsidR="00265E05" w:rsidRPr="00900815" w:rsidRDefault="003E4C4A" w:rsidP="00265E05">
      <w:pPr>
        <w:jc w:val="both"/>
        <w:rPr>
          <w:rFonts w:ascii="Times New Roman" w:hAnsi="Times New Roman"/>
          <w:sz w:val="24"/>
          <w:szCs w:val="24"/>
        </w:rPr>
      </w:pPr>
      <w:r w:rsidRPr="00900815">
        <w:rPr>
          <w:rFonts w:ascii="Times New Roman" w:hAnsi="Times New Roman"/>
          <w:sz w:val="24"/>
          <w:szCs w:val="24"/>
        </w:rPr>
        <w:t>Le projet « Enfant Trésors » qui est exécuté depuis trois ans permet de faire la protection des tous petits enfants en général laissés dans les maisons portefaix par leurs mères</w:t>
      </w:r>
      <w:r w:rsidR="00265E05" w:rsidRPr="00900815">
        <w:rPr>
          <w:rFonts w:ascii="Times New Roman" w:hAnsi="Times New Roman"/>
          <w:sz w:val="24"/>
          <w:szCs w:val="24"/>
        </w:rPr>
        <w:t xml:space="preserve"> à Lomé et des enfants issus des milieux défavorisés en milieu rural à Avoutokpa. L</w:t>
      </w:r>
      <w:r w:rsidRPr="00900815">
        <w:rPr>
          <w:rFonts w:ascii="Times New Roman" w:hAnsi="Times New Roman"/>
          <w:sz w:val="24"/>
          <w:szCs w:val="24"/>
        </w:rPr>
        <w:t>es</w:t>
      </w:r>
      <w:r w:rsidR="00265E05" w:rsidRPr="00900815">
        <w:rPr>
          <w:rFonts w:ascii="Times New Roman" w:hAnsi="Times New Roman"/>
          <w:sz w:val="24"/>
          <w:szCs w:val="24"/>
        </w:rPr>
        <w:t xml:space="preserve"> mères des enfants</w:t>
      </w:r>
      <w:r w:rsidRPr="00900815">
        <w:rPr>
          <w:rFonts w:ascii="Times New Roman" w:hAnsi="Times New Roman"/>
          <w:sz w:val="24"/>
          <w:szCs w:val="24"/>
        </w:rPr>
        <w:t xml:space="preserve">  sont </w:t>
      </w:r>
      <w:r w:rsidR="00265E05" w:rsidRPr="00900815">
        <w:rPr>
          <w:rFonts w:ascii="Times New Roman" w:hAnsi="Times New Roman"/>
          <w:sz w:val="24"/>
          <w:szCs w:val="24"/>
        </w:rPr>
        <w:t xml:space="preserve">soit </w:t>
      </w:r>
      <w:r w:rsidRPr="00900815">
        <w:rPr>
          <w:rFonts w:ascii="Times New Roman" w:hAnsi="Times New Roman"/>
          <w:sz w:val="24"/>
          <w:szCs w:val="24"/>
        </w:rPr>
        <w:t xml:space="preserve">dans les marchés à Lomé faisant le travail portefaix ou au champ dans les villages à la recherche du pain quotidien. </w:t>
      </w:r>
      <w:r w:rsidR="00265E05" w:rsidRPr="00900815">
        <w:rPr>
          <w:rFonts w:ascii="Times New Roman" w:hAnsi="Times New Roman"/>
          <w:sz w:val="24"/>
          <w:szCs w:val="24"/>
        </w:rPr>
        <w:t xml:space="preserve">Ces enfants sont souvent victimes de toutes les formes de violences et ne jouissent pas souvent de leur droit à l’éducation </w:t>
      </w:r>
    </w:p>
    <w:p w:rsidR="003E4C4A" w:rsidRPr="00900815" w:rsidRDefault="00265E05" w:rsidP="00265E05">
      <w:pPr>
        <w:jc w:val="both"/>
        <w:rPr>
          <w:rFonts w:ascii="Times New Roman" w:hAnsi="Times New Roman"/>
          <w:sz w:val="24"/>
          <w:szCs w:val="24"/>
        </w:rPr>
      </w:pPr>
      <w:r w:rsidRPr="00900815">
        <w:rPr>
          <w:rFonts w:ascii="Times New Roman" w:hAnsi="Times New Roman"/>
          <w:sz w:val="24"/>
          <w:szCs w:val="24"/>
        </w:rPr>
        <w:t>Pour</w:t>
      </w:r>
      <w:r w:rsidR="003E4C4A" w:rsidRPr="00900815">
        <w:rPr>
          <w:rFonts w:ascii="Times New Roman" w:hAnsi="Times New Roman"/>
          <w:sz w:val="24"/>
          <w:szCs w:val="24"/>
        </w:rPr>
        <w:t xml:space="preserve"> pallier cette situation et restaurer les enfants dans leurs droits à l’éducation, à la santé et à la protection, </w:t>
      </w:r>
      <w:r w:rsidRPr="00900815">
        <w:rPr>
          <w:rFonts w:ascii="Times New Roman" w:hAnsi="Times New Roman"/>
          <w:sz w:val="24"/>
          <w:szCs w:val="24"/>
        </w:rPr>
        <w:t xml:space="preserve">le BNCE-Togo les </w:t>
      </w:r>
      <w:r w:rsidR="003E4C4A" w:rsidRPr="00900815">
        <w:rPr>
          <w:rFonts w:ascii="Times New Roman" w:hAnsi="Times New Roman"/>
          <w:sz w:val="24"/>
          <w:szCs w:val="24"/>
        </w:rPr>
        <w:t xml:space="preserve">accueille dans ses deux centres </w:t>
      </w:r>
      <w:r w:rsidRPr="00900815">
        <w:rPr>
          <w:rFonts w:ascii="Times New Roman" w:hAnsi="Times New Roman"/>
          <w:sz w:val="24"/>
          <w:szCs w:val="24"/>
        </w:rPr>
        <w:t>d’éveil de</w:t>
      </w:r>
      <w:r w:rsidR="003E4C4A" w:rsidRPr="00900815">
        <w:rPr>
          <w:rFonts w:ascii="Times New Roman" w:hAnsi="Times New Roman"/>
          <w:sz w:val="24"/>
          <w:szCs w:val="24"/>
        </w:rPr>
        <w:t xml:space="preserve"> Lomé et </w:t>
      </w:r>
      <w:r w:rsidRPr="00900815">
        <w:rPr>
          <w:rFonts w:ascii="Times New Roman" w:hAnsi="Times New Roman"/>
          <w:sz w:val="24"/>
          <w:szCs w:val="24"/>
        </w:rPr>
        <w:lastRenderedPageBreak/>
        <w:t>d’</w:t>
      </w:r>
      <w:r w:rsidR="003E4C4A" w:rsidRPr="00900815">
        <w:rPr>
          <w:rFonts w:ascii="Times New Roman" w:hAnsi="Times New Roman"/>
          <w:sz w:val="24"/>
          <w:szCs w:val="24"/>
        </w:rPr>
        <w:t xml:space="preserve">Avoutokpa. </w:t>
      </w:r>
      <w:r w:rsidRPr="00900815">
        <w:rPr>
          <w:rFonts w:ascii="Times New Roman" w:hAnsi="Times New Roman"/>
          <w:sz w:val="24"/>
          <w:szCs w:val="24"/>
        </w:rPr>
        <w:t>Ces enfants dont l’âge varie entre 2 et 5 ans suivent d</w:t>
      </w:r>
      <w:r w:rsidR="003E4C4A" w:rsidRPr="00900815">
        <w:rPr>
          <w:rFonts w:ascii="Times New Roman" w:hAnsi="Times New Roman"/>
          <w:sz w:val="24"/>
          <w:szCs w:val="24"/>
        </w:rPr>
        <w:t xml:space="preserve">iverses </w:t>
      </w:r>
      <w:r w:rsidR="003E4C4A" w:rsidRPr="00900815">
        <w:rPr>
          <w:rFonts w:ascii="Times New Roman" w:hAnsi="Times New Roman"/>
          <w:b/>
          <w:sz w:val="24"/>
          <w:szCs w:val="24"/>
        </w:rPr>
        <w:t>activités pédagogiques et ludiques</w:t>
      </w:r>
      <w:r w:rsidRPr="00900815">
        <w:rPr>
          <w:rFonts w:ascii="Times New Roman" w:hAnsi="Times New Roman"/>
          <w:b/>
          <w:sz w:val="24"/>
          <w:szCs w:val="24"/>
        </w:rPr>
        <w:t>. Ces activités</w:t>
      </w:r>
      <w:r w:rsidR="003E4C4A" w:rsidRPr="00900815">
        <w:rPr>
          <w:rFonts w:ascii="Times New Roman" w:hAnsi="Times New Roman"/>
          <w:sz w:val="24"/>
          <w:szCs w:val="24"/>
        </w:rPr>
        <w:t xml:space="preserve"> sont préparées et exécutées avec eux</w:t>
      </w:r>
      <w:r w:rsidRPr="00900815">
        <w:rPr>
          <w:rFonts w:ascii="Times New Roman" w:hAnsi="Times New Roman"/>
          <w:sz w:val="24"/>
          <w:szCs w:val="24"/>
        </w:rPr>
        <w:t xml:space="preserve"> par les éducatrices  a travers les p</w:t>
      </w:r>
      <w:r w:rsidR="003E4C4A" w:rsidRPr="00900815">
        <w:rPr>
          <w:rFonts w:ascii="Times New Roman" w:hAnsi="Times New Roman"/>
          <w:sz w:val="24"/>
          <w:szCs w:val="24"/>
        </w:rPr>
        <w:t>édagogies de situation et Classique.</w:t>
      </w:r>
    </w:p>
    <w:p w:rsidR="008D49A9" w:rsidRPr="00900815" w:rsidRDefault="008D49A9" w:rsidP="00265E05">
      <w:pPr>
        <w:jc w:val="both"/>
        <w:rPr>
          <w:rFonts w:ascii="Times New Roman" w:hAnsi="Times New Roman"/>
          <w:sz w:val="24"/>
          <w:szCs w:val="24"/>
        </w:rPr>
      </w:pPr>
      <w:r w:rsidRPr="00900815">
        <w:rPr>
          <w:rFonts w:ascii="Times New Roman" w:hAnsi="Times New Roman"/>
          <w:sz w:val="24"/>
          <w:szCs w:val="24"/>
        </w:rPr>
        <w:t xml:space="preserve">Les activités suivantes sont réalisées </w:t>
      </w:r>
      <w:r w:rsidR="00E41543" w:rsidRPr="00900815">
        <w:rPr>
          <w:rFonts w:ascii="Times New Roman" w:hAnsi="Times New Roman"/>
          <w:sz w:val="24"/>
          <w:szCs w:val="24"/>
        </w:rPr>
        <w:t>pour le compte des enfants et de leurs mères</w:t>
      </w:r>
    </w:p>
    <w:p w:rsidR="003E4C4A" w:rsidRPr="00900815" w:rsidRDefault="003E4C4A" w:rsidP="00E41543">
      <w:pPr>
        <w:pStyle w:val="Paragraphedeliste"/>
        <w:numPr>
          <w:ilvl w:val="0"/>
          <w:numId w:val="20"/>
        </w:numPr>
        <w:rPr>
          <w:b/>
          <w:szCs w:val="24"/>
        </w:rPr>
      </w:pPr>
      <w:r w:rsidRPr="00900815">
        <w:rPr>
          <w:b/>
          <w:kern w:val="24"/>
          <w:szCs w:val="24"/>
        </w:rPr>
        <w:t>Sensibilisation des mères pour l’inscription des enfants dans les centres à Lomé et à Avoutokpa</w:t>
      </w:r>
    </w:p>
    <w:p w:rsidR="00E41543" w:rsidRPr="00900815" w:rsidRDefault="00E41543" w:rsidP="003E4C4A">
      <w:pPr>
        <w:rPr>
          <w:rFonts w:ascii="Times New Roman" w:hAnsi="Times New Roman"/>
          <w:sz w:val="24"/>
          <w:szCs w:val="24"/>
        </w:rPr>
      </w:pPr>
    </w:p>
    <w:p w:rsidR="003E4C4A" w:rsidRPr="00900815" w:rsidRDefault="003E4C4A" w:rsidP="00E41543">
      <w:pPr>
        <w:jc w:val="both"/>
        <w:rPr>
          <w:rFonts w:ascii="Times New Roman" w:hAnsi="Times New Roman"/>
          <w:sz w:val="24"/>
          <w:szCs w:val="24"/>
        </w:rPr>
      </w:pPr>
      <w:r w:rsidRPr="00900815">
        <w:rPr>
          <w:rFonts w:ascii="Times New Roman" w:hAnsi="Times New Roman"/>
          <w:sz w:val="24"/>
          <w:szCs w:val="24"/>
        </w:rPr>
        <w:t xml:space="preserve">Au total 42 sensibilisations ont été  réalisées pour permettre l’inscription des enfants </w:t>
      </w:r>
      <w:r w:rsidR="00E41543" w:rsidRPr="00900815">
        <w:rPr>
          <w:rFonts w:ascii="Times New Roman" w:hAnsi="Times New Roman"/>
          <w:sz w:val="24"/>
          <w:szCs w:val="24"/>
        </w:rPr>
        <w:t>dans les deux centres</w:t>
      </w:r>
    </w:p>
    <w:p w:rsidR="003E4C4A" w:rsidRPr="00900815" w:rsidRDefault="003E4C4A" w:rsidP="00E41543">
      <w:pPr>
        <w:jc w:val="both"/>
        <w:rPr>
          <w:rFonts w:ascii="Times New Roman" w:hAnsi="Times New Roman"/>
          <w:sz w:val="24"/>
          <w:szCs w:val="24"/>
        </w:rPr>
      </w:pPr>
      <w:r w:rsidRPr="00900815">
        <w:rPr>
          <w:rFonts w:ascii="Times New Roman" w:hAnsi="Times New Roman"/>
          <w:sz w:val="24"/>
          <w:szCs w:val="24"/>
        </w:rPr>
        <w:t xml:space="preserve">A Lomé, 33 séances de </w:t>
      </w:r>
      <w:r w:rsidR="00E41543" w:rsidRPr="00900815">
        <w:rPr>
          <w:rFonts w:ascii="Times New Roman" w:hAnsi="Times New Roman"/>
          <w:sz w:val="24"/>
          <w:szCs w:val="24"/>
        </w:rPr>
        <w:t xml:space="preserve">sensibilisation ont été faites à l’endroit </w:t>
      </w:r>
      <w:r w:rsidRPr="00900815">
        <w:rPr>
          <w:rFonts w:ascii="Times New Roman" w:hAnsi="Times New Roman"/>
          <w:sz w:val="24"/>
          <w:szCs w:val="24"/>
        </w:rPr>
        <w:t xml:space="preserve">de 33 mères en vue de l’inscription de leurs enfants au cours </w:t>
      </w:r>
      <w:r w:rsidR="00E41543" w:rsidRPr="00900815">
        <w:rPr>
          <w:rFonts w:ascii="Times New Roman" w:hAnsi="Times New Roman"/>
          <w:sz w:val="24"/>
          <w:szCs w:val="24"/>
        </w:rPr>
        <w:t xml:space="preserve">primaire à la rentrée 2014-2015 et </w:t>
      </w:r>
      <w:r w:rsidRPr="00900815">
        <w:rPr>
          <w:rFonts w:ascii="Times New Roman" w:hAnsi="Times New Roman"/>
          <w:sz w:val="24"/>
          <w:szCs w:val="24"/>
        </w:rPr>
        <w:t>03</w:t>
      </w:r>
      <w:r w:rsidR="00E41543" w:rsidRPr="00900815">
        <w:rPr>
          <w:rFonts w:ascii="Times New Roman" w:hAnsi="Times New Roman"/>
          <w:sz w:val="24"/>
          <w:szCs w:val="24"/>
        </w:rPr>
        <w:t xml:space="preserve"> séances de</w:t>
      </w:r>
      <w:r w:rsidRPr="00900815">
        <w:rPr>
          <w:rFonts w:ascii="Times New Roman" w:hAnsi="Times New Roman"/>
          <w:sz w:val="24"/>
          <w:szCs w:val="24"/>
        </w:rPr>
        <w:t xml:space="preserve"> sensibilisations ont été faite</w:t>
      </w:r>
      <w:r w:rsidR="00E41543" w:rsidRPr="00900815">
        <w:rPr>
          <w:rFonts w:ascii="Times New Roman" w:hAnsi="Times New Roman"/>
          <w:sz w:val="24"/>
          <w:szCs w:val="24"/>
        </w:rPr>
        <w:t>s</w:t>
      </w:r>
      <w:r w:rsidRPr="00900815">
        <w:rPr>
          <w:rFonts w:ascii="Times New Roman" w:hAnsi="Times New Roman"/>
          <w:sz w:val="24"/>
          <w:szCs w:val="24"/>
        </w:rPr>
        <w:t xml:space="preserve"> dans les marches d’Atikpodji</w:t>
      </w:r>
      <w:r w:rsidR="00E41543" w:rsidRPr="00900815">
        <w:rPr>
          <w:rFonts w:ascii="Times New Roman" w:hAnsi="Times New Roman"/>
          <w:sz w:val="24"/>
          <w:szCs w:val="24"/>
        </w:rPr>
        <w:t xml:space="preserve">, </w:t>
      </w:r>
      <w:r w:rsidRPr="00900815">
        <w:rPr>
          <w:rFonts w:ascii="Times New Roman" w:hAnsi="Times New Roman"/>
          <w:sz w:val="24"/>
          <w:szCs w:val="24"/>
        </w:rPr>
        <w:t>d</w:t>
      </w:r>
      <w:r w:rsidR="00E41543" w:rsidRPr="00900815">
        <w:rPr>
          <w:rFonts w:ascii="Times New Roman" w:hAnsi="Times New Roman"/>
          <w:sz w:val="24"/>
          <w:szCs w:val="24"/>
        </w:rPr>
        <w:t>’</w:t>
      </w:r>
      <w:r w:rsidRPr="00900815">
        <w:rPr>
          <w:rFonts w:ascii="Times New Roman" w:hAnsi="Times New Roman"/>
          <w:sz w:val="24"/>
          <w:szCs w:val="24"/>
        </w:rPr>
        <w:t>Adawlato et d’Abatoir afin d’informer  les parents  à propos de la permanence.</w:t>
      </w:r>
    </w:p>
    <w:p w:rsidR="003E4C4A" w:rsidRPr="00900815" w:rsidRDefault="003E4C4A" w:rsidP="00E41543">
      <w:pPr>
        <w:jc w:val="both"/>
        <w:rPr>
          <w:rFonts w:ascii="Times New Roman" w:hAnsi="Times New Roman"/>
          <w:sz w:val="24"/>
          <w:szCs w:val="24"/>
        </w:rPr>
      </w:pPr>
      <w:r w:rsidRPr="00900815">
        <w:rPr>
          <w:rFonts w:ascii="Times New Roman" w:hAnsi="Times New Roman"/>
          <w:sz w:val="24"/>
          <w:szCs w:val="24"/>
        </w:rPr>
        <w:t>A Avoutokpa,  9 séances de sensibilisations dans les 09 quartiers du village ont été réalisées. Toutes ces sensibilisations ont permis d’accueillir au total 153 enfants</w:t>
      </w:r>
      <w:r w:rsidR="005D18CA" w:rsidRPr="00900815">
        <w:rPr>
          <w:rFonts w:ascii="Times New Roman" w:hAnsi="Times New Roman"/>
          <w:sz w:val="24"/>
          <w:szCs w:val="24"/>
        </w:rPr>
        <w:t>.</w:t>
      </w:r>
      <w:r w:rsidRPr="00900815">
        <w:rPr>
          <w:rFonts w:ascii="Times New Roman" w:hAnsi="Times New Roman"/>
          <w:sz w:val="24"/>
          <w:szCs w:val="24"/>
        </w:rPr>
        <w:t> </w:t>
      </w:r>
    </w:p>
    <w:p w:rsidR="003E4C4A" w:rsidRPr="00900815" w:rsidRDefault="003E4C4A" w:rsidP="005D18CA">
      <w:pPr>
        <w:jc w:val="both"/>
        <w:rPr>
          <w:rFonts w:ascii="Times New Roman" w:hAnsi="Times New Roman"/>
          <w:sz w:val="24"/>
          <w:szCs w:val="24"/>
        </w:rPr>
      </w:pPr>
      <w:r w:rsidRPr="00900815">
        <w:rPr>
          <w:rFonts w:ascii="Times New Roman" w:hAnsi="Times New Roman"/>
          <w:sz w:val="24"/>
          <w:szCs w:val="24"/>
        </w:rPr>
        <w:t xml:space="preserve">A Lomé, le centre DZIDUDU a accueilli  65 enfants dont 40 filles et 25 garçons (28 de janvier à juin et 37  nouveaux de septembre à décembre 2015). </w:t>
      </w:r>
    </w:p>
    <w:p w:rsidR="003E4C4A" w:rsidRPr="00900815" w:rsidRDefault="003E4C4A" w:rsidP="005D18CA">
      <w:pPr>
        <w:jc w:val="both"/>
        <w:rPr>
          <w:rFonts w:ascii="Times New Roman" w:hAnsi="Times New Roman"/>
          <w:sz w:val="24"/>
          <w:szCs w:val="24"/>
        </w:rPr>
      </w:pPr>
      <w:r w:rsidRPr="00900815">
        <w:rPr>
          <w:rFonts w:ascii="Times New Roman" w:hAnsi="Times New Roman"/>
          <w:sz w:val="24"/>
          <w:szCs w:val="24"/>
        </w:rPr>
        <w:t>A Avoutokpa 88 enfants dont 54 filles et 34 garçons parmi lesquels quarante deux (42) nouveaux inscrits et quarante-six (46) inscrits depuis l’année passée ont été enregistrés à la  rentrée académique 2015-2016.</w:t>
      </w:r>
    </w:p>
    <w:p w:rsidR="003E4C4A" w:rsidRPr="00900815" w:rsidRDefault="003E4C4A" w:rsidP="005D18CA">
      <w:pPr>
        <w:pStyle w:val="Paragraphedeliste"/>
        <w:numPr>
          <w:ilvl w:val="0"/>
          <w:numId w:val="20"/>
        </w:numPr>
        <w:rPr>
          <w:szCs w:val="24"/>
        </w:rPr>
      </w:pPr>
      <w:r w:rsidRPr="00900815">
        <w:rPr>
          <w:b/>
          <w:kern w:val="24"/>
          <w:szCs w:val="24"/>
        </w:rPr>
        <w:t>Préparations et planifications des activités pédagogiques par les pédagogies classiques et des situations au profit de 300 enfants accueillis aux centres d’éveil précoce du BNCE- Togo à Lomé et à Avoutokpa</w:t>
      </w:r>
    </w:p>
    <w:p w:rsidR="005D18CA" w:rsidRPr="00900815" w:rsidRDefault="005D18CA" w:rsidP="003E4C4A">
      <w:pPr>
        <w:rPr>
          <w:rFonts w:ascii="Times New Roman" w:eastAsia="Times New Roman" w:hAnsi="Times New Roman"/>
          <w:color w:val="000000"/>
          <w:kern w:val="24"/>
          <w:sz w:val="24"/>
          <w:szCs w:val="24"/>
        </w:rPr>
      </w:pPr>
    </w:p>
    <w:p w:rsidR="003E4C4A" w:rsidRPr="00900815" w:rsidRDefault="003E4C4A" w:rsidP="003E4C4A">
      <w:pPr>
        <w:rPr>
          <w:rFonts w:ascii="Times New Roman" w:hAnsi="Times New Roman"/>
          <w:sz w:val="24"/>
          <w:szCs w:val="24"/>
        </w:rPr>
      </w:pPr>
      <w:r w:rsidRPr="00900815">
        <w:rPr>
          <w:rFonts w:ascii="Times New Roman" w:eastAsia="Times New Roman" w:hAnsi="Times New Roman"/>
          <w:color w:val="000000"/>
          <w:kern w:val="24"/>
          <w:sz w:val="24"/>
          <w:szCs w:val="24"/>
        </w:rPr>
        <w:t xml:space="preserve">Diverses </w:t>
      </w:r>
      <w:r w:rsidRPr="00900815">
        <w:rPr>
          <w:rFonts w:ascii="Times New Roman" w:hAnsi="Times New Roman"/>
          <w:sz w:val="24"/>
          <w:szCs w:val="24"/>
        </w:rPr>
        <w:t>acti</w:t>
      </w:r>
      <w:r w:rsidR="005D18CA" w:rsidRPr="00900815">
        <w:rPr>
          <w:rFonts w:ascii="Times New Roman" w:hAnsi="Times New Roman"/>
          <w:sz w:val="24"/>
          <w:szCs w:val="24"/>
        </w:rPr>
        <w:t xml:space="preserve">vités pédagogiques et ludiques </w:t>
      </w:r>
      <w:r w:rsidRPr="00900815">
        <w:rPr>
          <w:rFonts w:ascii="Times New Roman" w:hAnsi="Times New Roman"/>
          <w:sz w:val="24"/>
          <w:szCs w:val="24"/>
        </w:rPr>
        <w:t>ont</w:t>
      </w:r>
      <w:r w:rsidR="005D18CA" w:rsidRPr="00900815">
        <w:rPr>
          <w:rFonts w:ascii="Times New Roman" w:hAnsi="Times New Roman"/>
          <w:sz w:val="24"/>
          <w:szCs w:val="24"/>
        </w:rPr>
        <w:t xml:space="preserve"> été</w:t>
      </w:r>
      <w:r w:rsidRPr="00900815">
        <w:rPr>
          <w:rFonts w:ascii="Times New Roman" w:hAnsi="Times New Roman"/>
          <w:sz w:val="24"/>
          <w:szCs w:val="24"/>
        </w:rPr>
        <w:t xml:space="preserve"> préparées et exécutées avec les enfants. Au total 13 situations clés  ont fait objet de planification d’activités.</w:t>
      </w:r>
    </w:p>
    <w:p w:rsidR="00B82645" w:rsidRPr="00900815" w:rsidRDefault="003E4C4A" w:rsidP="003E4C4A">
      <w:pPr>
        <w:rPr>
          <w:rFonts w:ascii="Times New Roman" w:hAnsi="Times New Roman"/>
          <w:sz w:val="24"/>
          <w:szCs w:val="24"/>
        </w:rPr>
      </w:pPr>
      <w:r w:rsidRPr="00900815">
        <w:rPr>
          <w:rFonts w:ascii="Times New Roman" w:hAnsi="Times New Roman"/>
          <w:sz w:val="24"/>
          <w:szCs w:val="24"/>
        </w:rPr>
        <w:t xml:space="preserve">A Lomé </w:t>
      </w:r>
      <w:r w:rsidR="005D18CA" w:rsidRPr="00900815">
        <w:rPr>
          <w:rFonts w:ascii="Times New Roman" w:hAnsi="Times New Roman"/>
          <w:sz w:val="24"/>
          <w:szCs w:val="24"/>
        </w:rPr>
        <w:t xml:space="preserve">il y a eu </w:t>
      </w:r>
      <w:r w:rsidRPr="00900815">
        <w:rPr>
          <w:rFonts w:ascii="Times New Roman" w:hAnsi="Times New Roman"/>
          <w:sz w:val="24"/>
          <w:szCs w:val="24"/>
        </w:rPr>
        <w:t>07 situations clef</w:t>
      </w:r>
      <w:r w:rsidRPr="00900815">
        <w:rPr>
          <w:rFonts w:ascii="Times New Roman" w:hAnsi="Times New Roman"/>
          <w:i/>
          <w:sz w:val="24"/>
          <w:szCs w:val="24"/>
        </w:rPr>
        <w:t>s</w:t>
      </w:r>
      <w:r w:rsidRPr="00900815">
        <w:rPr>
          <w:rFonts w:ascii="Times New Roman" w:hAnsi="Times New Roman"/>
          <w:sz w:val="24"/>
          <w:szCs w:val="24"/>
        </w:rPr>
        <w:t xml:space="preserve"> pour le groupe mixte. En ce qui concerne les enfants identifiés pour l’accè</w:t>
      </w:r>
      <w:r w:rsidRPr="00900815">
        <w:rPr>
          <w:rFonts w:ascii="Times New Roman" w:hAnsi="Times New Roman"/>
          <w:i/>
          <w:sz w:val="24"/>
          <w:szCs w:val="24"/>
        </w:rPr>
        <w:t>s</w:t>
      </w:r>
      <w:r w:rsidRPr="00900815">
        <w:rPr>
          <w:rFonts w:ascii="Times New Roman" w:hAnsi="Times New Roman"/>
          <w:sz w:val="24"/>
          <w:szCs w:val="24"/>
        </w:rPr>
        <w:t xml:space="preserve"> au  cours primaire, leurs activités ont été réalisées avec la pédagogie class</w:t>
      </w:r>
      <w:r w:rsidRPr="00900815">
        <w:rPr>
          <w:rFonts w:ascii="Times New Roman" w:hAnsi="Times New Roman"/>
          <w:i/>
          <w:sz w:val="24"/>
          <w:szCs w:val="24"/>
        </w:rPr>
        <w:t>i</w:t>
      </w:r>
      <w:r w:rsidRPr="00900815">
        <w:rPr>
          <w:rFonts w:ascii="Times New Roman" w:hAnsi="Times New Roman"/>
          <w:sz w:val="24"/>
          <w:szCs w:val="24"/>
        </w:rPr>
        <w:t>que</w:t>
      </w:r>
      <w:r w:rsidR="00B82645" w:rsidRPr="00900815">
        <w:rPr>
          <w:rFonts w:ascii="Times New Roman" w:hAnsi="Times New Roman"/>
          <w:sz w:val="24"/>
          <w:szCs w:val="24"/>
        </w:rPr>
        <w:t xml:space="preserve">. </w:t>
      </w:r>
      <w:r w:rsidRPr="00900815">
        <w:rPr>
          <w:rFonts w:ascii="Times New Roman" w:hAnsi="Times New Roman"/>
          <w:sz w:val="24"/>
          <w:szCs w:val="24"/>
        </w:rPr>
        <w:t xml:space="preserve"> </w:t>
      </w:r>
    </w:p>
    <w:p w:rsidR="003E4C4A" w:rsidRDefault="00B82645" w:rsidP="003E4C4A">
      <w:pPr>
        <w:rPr>
          <w:rFonts w:ascii="Times New Roman" w:hAnsi="Times New Roman"/>
          <w:sz w:val="24"/>
          <w:szCs w:val="24"/>
        </w:rPr>
      </w:pPr>
      <w:r w:rsidRPr="00900815">
        <w:rPr>
          <w:rFonts w:ascii="Times New Roman" w:hAnsi="Times New Roman"/>
          <w:sz w:val="24"/>
          <w:szCs w:val="24"/>
        </w:rPr>
        <w:t xml:space="preserve">A Avoutokpa les activités pédagogiques ont été préparées et réalisées autour de </w:t>
      </w:r>
      <w:r w:rsidR="003E4C4A" w:rsidRPr="00900815">
        <w:rPr>
          <w:rFonts w:ascii="Times New Roman" w:hAnsi="Times New Roman"/>
          <w:sz w:val="24"/>
          <w:szCs w:val="24"/>
        </w:rPr>
        <w:t>06 situations clés</w:t>
      </w:r>
      <w:r w:rsidRPr="00900815">
        <w:rPr>
          <w:rFonts w:ascii="Times New Roman" w:hAnsi="Times New Roman"/>
          <w:sz w:val="24"/>
          <w:szCs w:val="24"/>
        </w:rPr>
        <w:t>.</w:t>
      </w:r>
    </w:p>
    <w:p w:rsidR="00AA1994" w:rsidRDefault="00AA1994" w:rsidP="003E4C4A">
      <w:pPr>
        <w:rPr>
          <w:rFonts w:ascii="Times New Roman" w:hAnsi="Times New Roman"/>
          <w:sz w:val="24"/>
          <w:szCs w:val="24"/>
        </w:rPr>
      </w:pPr>
    </w:p>
    <w:p w:rsidR="00AA1994" w:rsidRDefault="00AA1994" w:rsidP="003E4C4A">
      <w:pPr>
        <w:rPr>
          <w:rFonts w:ascii="Times New Roman" w:hAnsi="Times New Roman"/>
          <w:sz w:val="24"/>
          <w:szCs w:val="24"/>
        </w:rPr>
      </w:pPr>
    </w:p>
    <w:p w:rsidR="00AA1994" w:rsidRPr="00900815" w:rsidRDefault="00AA1994" w:rsidP="003E4C4A">
      <w:pPr>
        <w:rPr>
          <w:rFonts w:ascii="Times New Roman" w:hAnsi="Times New Roman"/>
          <w:sz w:val="24"/>
          <w:szCs w:val="24"/>
        </w:rPr>
      </w:pPr>
    </w:p>
    <w:p w:rsidR="003E4C4A" w:rsidRPr="00900815" w:rsidRDefault="003E4C4A" w:rsidP="00B82645">
      <w:pPr>
        <w:pStyle w:val="Paragraphedeliste"/>
        <w:numPr>
          <w:ilvl w:val="0"/>
          <w:numId w:val="20"/>
        </w:numPr>
        <w:rPr>
          <w:b/>
          <w:kern w:val="24"/>
          <w:szCs w:val="24"/>
        </w:rPr>
      </w:pPr>
      <w:r w:rsidRPr="00900815">
        <w:rPr>
          <w:kern w:val="24"/>
          <w:szCs w:val="24"/>
        </w:rPr>
        <w:lastRenderedPageBreak/>
        <w:t xml:space="preserve"> </w:t>
      </w:r>
      <w:r w:rsidRPr="00900815">
        <w:rPr>
          <w:b/>
          <w:kern w:val="24"/>
          <w:szCs w:val="24"/>
        </w:rPr>
        <w:t>Exécution des activités et suivi des enfants pour la mise en pratique des instructions reçues aux centres (260 séances d’activité)</w:t>
      </w:r>
    </w:p>
    <w:p w:rsidR="00B82645" w:rsidRPr="00900815" w:rsidRDefault="00B82645" w:rsidP="003E4C4A">
      <w:pPr>
        <w:rPr>
          <w:rFonts w:ascii="Times New Roman" w:hAnsi="Times New Roman"/>
          <w:kern w:val="24"/>
          <w:sz w:val="24"/>
          <w:szCs w:val="24"/>
        </w:rPr>
      </w:pPr>
    </w:p>
    <w:p w:rsidR="003E4C4A" w:rsidRPr="00900815" w:rsidRDefault="003E4C4A" w:rsidP="00B82645">
      <w:pPr>
        <w:jc w:val="both"/>
        <w:rPr>
          <w:rFonts w:ascii="Times New Roman" w:hAnsi="Times New Roman"/>
          <w:kern w:val="24"/>
          <w:sz w:val="24"/>
          <w:szCs w:val="24"/>
        </w:rPr>
      </w:pPr>
      <w:r w:rsidRPr="00900815">
        <w:rPr>
          <w:rFonts w:ascii="Times New Roman" w:hAnsi="Times New Roman"/>
          <w:kern w:val="24"/>
          <w:sz w:val="24"/>
          <w:szCs w:val="24"/>
        </w:rPr>
        <w:t>Au cours de cette ann</w:t>
      </w:r>
      <w:r w:rsidR="00B82645" w:rsidRPr="00900815">
        <w:rPr>
          <w:rFonts w:ascii="Times New Roman" w:hAnsi="Times New Roman"/>
          <w:kern w:val="24"/>
          <w:sz w:val="24"/>
          <w:szCs w:val="24"/>
        </w:rPr>
        <w:t>ée différentes situations clés se sont</w:t>
      </w:r>
      <w:r w:rsidRPr="00900815">
        <w:rPr>
          <w:rFonts w:ascii="Times New Roman" w:hAnsi="Times New Roman"/>
          <w:kern w:val="24"/>
          <w:sz w:val="24"/>
          <w:szCs w:val="24"/>
        </w:rPr>
        <w:t xml:space="preserve"> présentées selon les centres</w:t>
      </w:r>
      <w:r w:rsidR="00B82645" w:rsidRPr="00900815">
        <w:rPr>
          <w:rFonts w:ascii="Times New Roman" w:hAnsi="Times New Roman"/>
          <w:kern w:val="24"/>
          <w:sz w:val="24"/>
          <w:szCs w:val="24"/>
        </w:rPr>
        <w:t>. M</w:t>
      </w:r>
      <w:r w:rsidRPr="00900815">
        <w:rPr>
          <w:rFonts w:ascii="Times New Roman" w:hAnsi="Times New Roman"/>
          <w:kern w:val="24"/>
          <w:sz w:val="24"/>
          <w:szCs w:val="24"/>
        </w:rPr>
        <w:t xml:space="preserve">ême si certaines </w:t>
      </w:r>
      <w:r w:rsidR="00B82645" w:rsidRPr="00900815">
        <w:rPr>
          <w:rFonts w:ascii="Times New Roman" w:hAnsi="Times New Roman"/>
          <w:kern w:val="24"/>
          <w:sz w:val="24"/>
          <w:szCs w:val="24"/>
        </w:rPr>
        <w:t xml:space="preserve">situations </w:t>
      </w:r>
      <w:r w:rsidRPr="00900815">
        <w:rPr>
          <w:rFonts w:ascii="Times New Roman" w:hAnsi="Times New Roman"/>
          <w:kern w:val="24"/>
          <w:sz w:val="24"/>
          <w:szCs w:val="24"/>
        </w:rPr>
        <w:t xml:space="preserve">sont communes </w:t>
      </w:r>
      <w:r w:rsidR="00B82645" w:rsidRPr="00900815">
        <w:rPr>
          <w:rFonts w:ascii="Times New Roman" w:hAnsi="Times New Roman"/>
          <w:kern w:val="24"/>
          <w:sz w:val="24"/>
          <w:szCs w:val="24"/>
        </w:rPr>
        <w:t>aux centres, nous notons des situations spécifiques à chaque centre. Toutes c</w:t>
      </w:r>
      <w:r w:rsidRPr="00900815">
        <w:rPr>
          <w:rFonts w:ascii="Times New Roman" w:hAnsi="Times New Roman"/>
          <w:kern w:val="24"/>
          <w:sz w:val="24"/>
          <w:szCs w:val="24"/>
        </w:rPr>
        <w:t>e</w:t>
      </w:r>
      <w:r w:rsidR="00B82645" w:rsidRPr="00900815">
        <w:rPr>
          <w:rFonts w:ascii="Times New Roman" w:hAnsi="Times New Roman"/>
          <w:kern w:val="24"/>
          <w:sz w:val="24"/>
          <w:szCs w:val="24"/>
        </w:rPr>
        <w:t>s situations</w:t>
      </w:r>
      <w:r w:rsidRPr="00900815">
        <w:rPr>
          <w:rFonts w:ascii="Times New Roman" w:hAnsi="Times New Roman"/>
          <w:kern w:val="24"/>
          <w:sz w:val="24"/>
          <w:szCs w:val="24"/>
        </w:rPr>
        <w:t xml:space="preserve"> ont fait objet d’activités diverses.  </w:t>
      </w:r>
    </w:p>
    <w:p w:rsidR="003E4C4A" w:rsidRPr="00AA1994" w:rsidRDefault="003E4C4A" w:rsidP="003E4C4A">
      <w:pPr>
        <w:rPr>
          <w:rFonts w:ascii="Times New Roman" w:hAnsi="Times New Roman"/>
          <w:b/>
          <w:kern w:val="24"/>
          <w:sz w:val="24"/>
          <w:szCs w:val="24"/>
        </w:rPr>
      </w:pPr>
      <w:r w:rsidRPr="00AA1994">
        <w:rPr>
          <w:rFonts w:ascii="Times New Roman" w:hAnsi="Times New Roman"/>
          <w:b/>
          <w:kern w:val="24"/>
          <w:sz w:val="24"/>
          <w:szCs w:val="24"/>
        </w:rPr>
        <w:t>A Lomé :</w:t>
      </w:r>
    </w:p>
    <w:p w:rsidR="00B82645" w:rsidRPr="00900815" w:rsidRDefault="00B82645" w:rsidP="003E4C4A">
      <w:pPr>
        <w:rPr>
          <w:rFonts w:ascii="Times New Roman" w:hAnsi="Times New Roman"/>
          <w:kern w:val="24"/>
          <w:sz w:val="24"/>
          <w:szCs w:val="24"/>
        </w:rPr>
      </w:pPr>
      <w:r w:rsidRPr="00900815">
        <w:rPr>
          <w:rFonts w:ascii="Times New Roman" w:hAnsi="Times New Roman"/>
          <w:kern w:val="24"/>
          <w:sz w:val="24"/>
          <w:szCs w:val="24"/>
        </w:rPr>
        <w:t>Les situations clés suivants ont été abordées au des 2 centres d’éveil précoce:</w:t>
      </w:r>
    </w:p>
    <w:p w:rsidR="00B82645" w:rsidRPr="00900815" w:rsidRDefault="00B82645" w:rsidP="00B82645">
      <w:pPr>
        <w:pStyle w:val="Paragraphedeliste"/>
        <w:numPr>
          <w:ilvl w:val="0"/>
          <w:numId w:val="20"/>
        </w:numPr>
        <w:rPr>
          <w:szCs w:val="24"/>
        </w:rPr>
      </w:pPr>
      <w:r w:rsidRPr="00900815">
        <w:rPr>
          <w:szCs w:val="24"/>
        </w:rPr>
        <w:t>Situation1 :</w:t>
      </w:r>
      <w:r w:rsidR="003E4C4A" w:rsidRPr="00900815">
        <w:rPr>
          <w:szCs w:val="24"/>
        </w:rPr>
        <w:t xml:space="preserve"> Les enfants reviennent des fêtes de fin d’année.</w:t>
      </w:r>
      <w:r w:rsidRPr="00900815">
        <w:rPr>
          <w:szCs w:val="24"/>
        </w:rPr>
        <w:t xml:space="preserve"> </w:t>
      </w:r>
    </w:p>
    <w:p w:rsidR="003E4C4A" w:rsidRPr="00900815" w:rsidRDefault="00B82645" w:rsidP="00B82645">
      <w:pPr>
        <w:pStyle w:val="Paragraphedeliste"/>
        <w:rPr>
          <w:szCs w:val="24"/>
        </w:rPr>
      </w:pPr>
      <w:r w:rsidRPr="00900815">
        <w:rPr>
          <w:szCs w:val="24"/>
        </w:rPr>
        <w:t>L’o</w:t>
      </w:r>
      <w:r w:rsidR="003E4C4A" w:rsidRPr="00900815">
        <w:rPr>
          <w:szCs w:val="24"/>
        </w:rPr>
        <w:t>bjectif général</w:t>
      </w:r>
      <w:r w:rsidRPr="00900815">
        <w:rPr>
          <w:szCs w:val="24"/>
        </w:rPr>
        <w:t xml:space="preserve"> de cette situation est d’a</w:t>
      </w:r>
      <w:r w:rsidR="003E4C4A" w:rsidRPr="00900815">
        <w:rPr>
          <w:szCs w:val="24"/>
        </w:rPr>
        <w:t>mener les enfants à partager les moments de fête avec leurs camarades et ainsi développer leur expression.</w:t>
      </w:r>
    </w:p>
    <w:p w:rsidR="003E4C4A" w:rsidRPr="00900815" w:rsidRDefault="003E4C4A" w:rsidP="003E4C4A">
      <w:pPr>
        <w:pStyle w:val="Paragraphedeliste"/>
        <w:rPr>
          <w:szCs w:val="24"/>
        </w:rPr>
      </w:pPr>
    </w:p>
    <w:p w:rsidR="003E4C4A" w:rsidRPr="00900815" w:rsidRDefault="003E4C4A" w:rsidP="00B82645">
      <w:pPr>
        <w:pStyle w:val="Paragraphedeliste"/>
        <w:numPr>
          <w:ilvl w:val="0"/>
          <w:numId w:val="20"/>
        </w:numPr>
        <w:rPr>
          <w:szCs w:val="24"/>
        </w:rPr>
      </w:pPr>
      <w:r w:rsidRPr="00900815">
        <w:rPr>
          <w:szCs w:val="24"/>
        </w:rPr>
        <w:t>Situation 2 : C’est la période du harmattan</w:t>
      </w:r>
    </w:p>
    <w:p w:rsidR="003E4C4A" w:rsidRPr="00900815" w:rsidRDefault="00B82645" w:rsidP="003E4C4A">
      <w:pPr>
        <w:pStyle w:val="Paragraphedeliste"/>
        <w:rPr>
          <w:szCs w:val="24"/>
        </w:rPr>
      </w:pPr>
      <w:r w:rsidRPr="00900815">
        <w:rPr>
          <w:szCs w:val="24"/>
        </w:rPr>
        <w:t>Son o</w:t>
      </w:r>
      <w:r w:rsidR="003E4C4A" w:rsidRPr="00900815">
        <w:rPr>
          <w:szCs w:val="24"/>
        </w:rPr>
        <w:t>bjectif général : Amener les enfants et leurs mères à connaitre la saison</w:t>
      </w:r>
      <w:r w:rsidR="003E4C4A" w:rsidRPr="00900815">
        <w:rPr>
          <w:color w:val="FF0000"/>
          <w:szCs w:val="24"/>
        </w:rPr>
        <w:t xml:space="preserve"> </w:t>
      </w:r>
      <w:r w:rsidRPr="00900815">
        <w:rPr>
          <w:szCs w:val="24"/>
        </w:rPr>
        <w:t>d’ harmattan et à s’en protéger</w:t>
      </w:r>
    </w:p>
    <w:p w:rsidR="003E4C4A" w:rsidRPr="00900815" w:rsidRDefault="003E4C4A" w:rsidP="003E4C4A">
      <w:pPr>
        <w:pStyle w:val="Paragraphedeliste"/>
        <w:rPr>
          <w:szCs w:val="24"/>
        </w:rPr>
      </w:pPr>
    </w:p>
    <w:p w:rsidR="003E4C4A" w:rsidRPr="00900815" w:rsidRDefault="003E4C4A" w:rsidP="00B82645">
      <w:pPr>
        <w:pStyle w:val="Paragraphedeliste"/>
        <w:numPr>
          <w:ilvl w:val="0"/>
          <w:numId w:val="20"/>
        </w:numPr>
        <w:rPr>
          <w:szCs w:val="24"/>
        </w:rPr>
      </w:pPr>
      <w:r w:rsidRPr="00900815">
        <w:rPr>
          <w:szCs w:val="24"/>
        </w:rPr>
        <w:t xml:space="preserve">Situation 3 : Les enfants ne connaissent pas la notion de temps </w:t>
      </w:r>
    </w:p>
    <w:p w:rsidR="003E4C4A" w:rsidRPr="00900815" w:rsidRDefault="003E4C4A" w:rsidP="003E4C4A">
      <w:pPr>
        <w:pStyle w:val="Paragraphedeliste"/>
        <w:rPr>
          <w:szCs w:val="24"/>
        </w:rPr>
      </w:pPr>
      <w:r w:rsidRPr="00900815">
        <w:rPr>
          <w:szCs w:val="24"/>
        </w:rPr>
        <w:t>Objectif général : Amener les enfants à connaitre la notion de t</w:t>
      </w:r>
      <w:r w:rsidR="00B82645" w:rsidRPr="00900815">
        <w:rPr>
          <w:szCs w:val="24"/>
        </w:rPr>
        <w:t>emps afin de pouvoir s’orienter</w:t>
      </w:r>
    </w:p>
    <w:p w:rsidR="00B82645" w:rsidRPr="00900815" w:rsidRDefault="00B82645" w:rsidP="003E4C4A">
      <w:pPr>
        <w:pStyle w:val="Paragraphedeliste"/>
        <w:rPr>
          <w:szCs w:val="24"/>
        </w:rPr>
      </w:pPr>
    </w:p>
    <w:p w:rsidR="003E4C4A" w:rsidRPr="00900815" w:rsidRDefault="003E4C4A" w:rsidP="00B82645">
      <w:pPr>
        <w:pStyle w:val="Paragraphedeliste"/>
        <w:numPr>
          <w:ilvl w:val="0"/>
          <w:numId w:val="20"/>
        </w:numPr>
        <w:rPr>
          <w:szCs w:val="24"/>
        </w:rPr>
      </w:pPr>
      <w:r w:rsidRPr="00900815">
        <w:rPr>
          <w:szCs w:val="24"/>
        </w:rPr>
        <w:t>Situation 4 : Les enfants</w:t>
      </w:r>
      <w:r w:rsidRPr="00900815">
        <w:rPr>
          <w:i/>
          <w:szCs w:val="24"/>
        </w:rPr>
        <w:t xml:space="preserve"> </w:t>
      </w:r>
      <w:r w:rsidRPr="00900815">
        <w:rPr>
          <w:szCs w:val="24"/>
        </w:rPr>
        <w:t>sont violents les</w:t>
      </w:r>
      <w:r w:rsidRPr="00900815">
        <w:rPr>
          <w:i/>
          <w:szCs w:val="24"/>
        </w:rPr>
        <w:t xml:space="preserve"> </w:t>
      </w:r>
      <w:r w:rsidRPr="00900815">
        <w:rPr>
          <w:szCs w:val="24"/>
        </w:rPr>
        <w:t>uns à l’égard des</w:t>
      </w:r>
      <w:r w:rsidRPr="00900815">
        <w:rPr>
          <w:i/>
          <w:szCs w:val="24"/>
        </w:rPr>
        <w:t xml:space="preserve"> </w:t>
      </w:r>
      <w:r w:rsidRPr="00900815">
        <w:rPr>
          <w:szCs w:val="24"/>
        </w:rPr>
        <w:t xml:space="preserve">autres </w:t>
      </w:r>
    </w:p>
    <w:p w:rsidR="003E4C4A" w:rsidRPr="00900815" w:rsidRDefault="003E4C4A" w:rsidP="003E4C4A">
      <w:pPr>
        <w:pStyle w:val="Paragraphedeliste"/>
        <w:rPr>
          <w:szCs w:val="24"/>
        </w:rPr>
      </w:pPr>
      <w:r w:rsidRPr="00900815">
        <w:rPr>
          <w:szCs w:val="24"/>
        </w:rPr>
        <w:t>Objectif  général : amener les enfants</w:t>
      </w:r>
      <w:r w:rsidRPr="00900815">
        <w:rPr>
          <w:i/>
          <w:szCs w:val="24"/>
        </w:rPr>
        <w:t xml:space="preserve"> </w:t>
      </w:r>
      <w:r w:rsidRPr="00900815">
        <w:rPr>
          <w:szCs w:val="24"/>
        </w:rPr>
        <w:t>et leurs mères</w:t>
      </w:r>
      <w:r w:rsidRPr="00900815">
        <w:rPr>
          <w:i/>
          <w:szCs w:val="24"/>
        </w:rPr>
        <w:t xml:space="preserve"> </w:t>
      </w:r>
      <w:r w:rsidRPr="00900815">
        <w:rPr>
          <w:szCs w:val="24"/>
        </w:rPr>
        <w:t>à cultiver l’esprit de non-violence et à résoudre de façon pacifique les conflits</w:t>
      </w:r>
    </w:p>
    <w:p w:rsidR="00B82645" w:rsidRPr="00900815" w:rsidRDefault="00B82645" w:rsidP="003E4C4A">
      <w:pPr>
        <w:pStyle w:val="Paragraphedeliste"/>
        <w:rPr>
          <w:szCs w:val="24"/>
        </w:rPr>
      </w:pPr>
    </w:p>
    <w:p w:rsidR="003E4C4A" w:rsidRPr="00900815" w:rsidRDefault="003E4C4A" w:rsidP="00B82645">
      <w:pPr>
        <w:pStyle w:val="Paragraphedeliste"/>
        <w:numPr>
          <w:ilvl w:val="0"/>
          <w:numId w:val="20"/>
        </w:numPr>
        <w:rPr>
          <w:szCs w:val="24"/>
        </w:rPr>
      </w:pPr>
      <w:r w:rsidRPr="00900815">
        <w:rPr>
          <w:szCs w:val="24"/>
        </w:rPr>
        <w:t>Situation 5 : C’est la période des pluies</w:t>
      </w:r>
    </w:p>
    <w:p w:rsidR="003E4C4A" w:rsidRPr="00900815" w:rsidRDefault="003E4C4A" w:rsidP="003E4C4A">
      <w:pPr>
        <w:pStyle w:val="Paragraphedeliste"/>
        <w:rPr>
          <w:szCs w:val="24"/>
        </w:rPr>
      </w:pPr>
      <w:r w:rsidRPr="00900815">
        <w:rPr>
          <w:szCs w:val="24"/>
        </w:rPr>
        <w:t>Objectif  général : amener les enfants et leurs mères à mieux gérer la saison de pluies.</w:t>
      </w:r>
    </w:p>
    <w:p w:rsidR="003E4C4A" w:rsidRPr="00900815" w:rsidRDefault="003E4C4A" w:rsidP="003E4C4A">
      <w:pPr>
        <w:pStyle w:val="Paragraphedeliste"/>
        <w:rPr>
          <w:szCs w:val="24"/>
        </w:rPr>
      </w:pPr>
    </w:p>
    <w:p w:rsidR="00B82645" w:rsidRPr="00900815" w:rsidRDefault="003E4C4A" w:rsidP="003E4C4A">
      <w:pPr>
        <w:pStyle w:val="Paragraphedeliste"/>
        <w:numPr>
          <w:ilvl w:val="0"/>
          <w:numId w:val="20"/>
        </w:numPr>
        <w:rPr>
          <w:szCs w:val="24"/>
        </w:rPr>
      </w:pPr>
      <w:r w:rsidRPr="00900815">
        <w:rPr>
          <w:szCs w:val="24"/>
        </w:rPr>
        <w:t>Situation 6 :   c’est la période de la rentrée</w:t>
      </w:r>
    </w:p>
    <w:p w:rsidR="003E4C4A" w:rsidRPr="00900815" w:rsidRDefault="003E4C4A" w:rsidP="00B82645">
      <w:pPr>
        <w:pStyle w:val="Paragraphedeliste"/>
        <w:rPr>
          <w:szCs w:val="24"/>
        </w:rPr>
      </w:pPr>
      <w:r w:rsidRPr="00900815">
        <w:rPr>
          <w:szCs w:val="24"/>
        </w:rPr>
        <w:t>Objectif général : amener les enfants à se familiariser avec le contre les éducatrices et leurs camarades</w:t>
      </w:r>
    </w:p>
    <w:p w:rsidR="00B82645" w:rsidRPr="00900815" w:rsidRDefault="00B82645" w:rsidP="00B82645">
      <w:pPr>
        <w:pStyle w:val="Paragraphedeliste"/>
        <w:rPr>
          <w:szCs w:val="24"/>
        </w:rPr>
      </w:pPr>
    </w:p>
    <w:p w:rsidR="003E4C4A" w:rsidRPr="00900815" w:rsidRDefault="003E4C4A" w:rsidP="00B82645">
      <w:pPr>
        <w:pStyle w:val="Paragraphedeliste"/>
        <w:numPr>
          <w:ilvl w:val="0"/>
          <w:numId w:val="20"/>
        </w:numPr>
        <w:rPr>
          <w:szCs w:val="24"/>
        </w:rPr>
      </w:pPr>
      <w:r w:rsidRPr="00900815">
        <w:rPr>
          <w:szCs w:val="24"/>
        </w:rPr>
        <w:t>Situation 7 :   Les enfants courent des risques  d’accident</w:t>
      </w:r>
    </w:p>
    <w:p w:rsidR="003E4C4A" w:rsidRPr="00900815" w:rsidRDefault="003E4C4A" w:rsidP="003E4C4A">
      <w:pPr>
        <w:pStyle w:val="Paragraphedeliste"/>
        <w:rPr>
          <w:szCs w:val="24"/>
        </w:rPr>
      </w:pPr>
      <w:r w:rsidRPr="00900815">
        <w:rPr>
          <w:szCs w:val="24"/>
        </w:rPr>
        <w:t>Objectif général : Amener les enfants à éviter les accidents et susciter l’esprit de surveillance chez les mères.</w:t>
      </w:r>
    </w:p>
    <w:p w:rsidR="003E4C4A" w:rsidRPr="00900815" w:rsidRDefault="003E4C4A" w:rsidP="003E4C4A">
      <w:pPr>
        <w:pStyle w:val="Paragraphedeliste"/>
        <w:rPr>
          <w:szCs w:val="24"/>
        </w:rPr>
      </w:pPr>
    </w:p>
    <w:p w:rsidR="00B82645" w:rsidRPr="00900815" w:rsidRDefault="00B82645" w:rsidP="003E4C4A">
      <w:pPr>
        <w:pStyle w:val="Paragraphedeliste"/>
        <w:rPr>
          <w:szCs w:val="24"/>
        </w:rPr>
      </w:pPr>
    </w:p>
    <w:p w:rsidR="003E4C4A" w:rsidRPr="00AA1994" w:rsidRDefault="003E4C4A" w:rsidP="003E4C4A">
      <w:pPr>
        <w:pStyle w:val="Paragraphedeliste"/>
        <w:rPr>
          <w:b/>
          <w:szCs w:val="24"/>
        </w:rPr>
      </w:pPr>
      <w:r w:rsidRPr="00AA1994">
        <w:rPr>
          <w:b/>
          <w:szCs w:val="24"/>
        </w:rPr>
        <w:t>A Avoutokpa :</w:t>
      </w:r>
    </w:p>
    <w:p w:rsidR="003E4C4A" w:rsidRPr="00900815" w:rsidRDefault="003E4C4A" w:rsidP="003E4C4A">
      <w:pPr>
        <w:pStyle w:val="Paragraphedeliste"/>
        <w:rPr>
          <w:szCs w:val="24"/>
        </w:rPr>
      </w:pPr>
    </w:p>
    <w:p w:rsidR="00B82645" w:rsidRPr="00900815" w:rsidRDefault="003E4C4A" w:rsidP="003E4C4A">
      <w:pPr>
        <w:pStyle w:val="Paragraphedeliste"/>
        <w:numPr>
          <w:ilvl w:val="0"/>
          <w:numId w:val="20"/>
        </w:numPr>
        <w:rPr>
          <w:rFonts w:eastAsia="Calibri"/>
          <w:szCs w:val="24"/>
        </w:rPr>
      </w:pPr>
      <w:r w:rsidRPr="00900815">
        <w:rPr>
          <w:rFonts w:eastAsia="Calibri"/>
          <w:szCs w:val="24"/>
        </w:rPr>
        <w:t>Situation 1 : C’est la rentrée</w:t>
      </w:r>
    </w:p>
    <w:p w:rsidR="003E4C4A" w:rsidRPr="00900815" w:rsidRDefault="003E4C4A" w:rsidP="00B82645">
      <w:pPr>
        <w:pStyle w:val="Paragraphedeliste"/>
        <w:rPr>
          <w:szCs w:val="24"/>
        </w:rPr>
      </w:pPr>
      <w:r w:rsidRPr="00900815">
        <w:rPr>
          <w:szCs w:val="24"/>
        </w:rPr>
        <w:t>Objectif général : Amener les enfants à avoir confiance aux éducatrices et à se familiariser avec le centre.</w:t>
      </w:r>
    </w:p>
    <w:p w:rsidR="00B82645" w:rsidRPr="00900815" w:rsidRDefault="00B82645" w:rsidP="00B82645">
      <w:pPr>
        <w:pStyle w:val="Paragraphedeliste"/>
        <w:rPr>
          <w:rFonts w:eastAsia="Calibri"/>
          <w:szCs w:val="24"/>
        </w:rPr>
      </w:pPr>
    </w:p>
    <w:p w:rsidR="00B82645" w:rsidRPr="00900815" w:rsidRDefault="003E4C4A" w:rsidP="003E4C4A">
      <w:pPr>
        <w:pStyle w:val="Paragraphedeliste"/>
        <w:numPr>
          <w:ilvl w:val="0"/>
          <w:numId w:val="20"/>
        </w:numPr>
        <w:rPr>
          <w:szCs w:val="24"/>
        </w:rPr>
      </w:pPr>
      <w:r w:rsidRPr="00900815">
        <w:rPr>
          <w:szCs w:val="24"/>
        </w:rPr>
        <w:t>Situation 2 : C’est la période du harmattan</w:t>
      </w:r>
    </w:p>
    <w:p w:rsidR="003E4C4A" w:rsidRPr="00900815" w:rsidRDefault="003E4C4A" w:rsidP="00B82645">
      <w:pPr>
        <w:pStyle w:val="Paragraphedeliste"/>
        <w:rPr>
          <w:szCs w:val="24"/>
        </w:rPr>
      </w:pPr>
      <w:r w:rsidRPr="00900815">
        <w:rPr>
          <w:szCs w:val="24"/>
        </w:rPr>
        <w:t>Objectif général : Amener les enfants à comprendre que le harmattan est un vent sec et poussiéreux et leur faire connaitre les moyens de protection.</w:t>
      </w:r>
    </w:p>
    <w:p w:rsidR="00B82645" w:rsidRPr="00900815" w:rsidRDefault="00B82645" w:rsidP="00B82645">
      <w:pPr>
        <w:pStyle w:val="Paragraphedeliste"/>
        <w:rPr>
          <w:szCs w:val="24"/>
        </w:rPr>
      </w:pPr>
    </w:p>
    <w:p w:rsidR="00B82645" w:rsidRPr="00900815" w:rsidRDefault="003E4C4A" w:rsidP="003E4C4A">
      <w:pPr>
        <w:pStyle w:val="Paragraphedeliste"/>
        <w:numPr>
          <w:ilvl w:val="0"/>
          <w:numId w:val="20"/>
        </w:numPr>
        <w:rPr>
          <w:szCs w:val="24"/>
        </w:rPr>
      </w:pPr>
      <w:r w:rsidRPr="00900815">
        <w:rPr>
          <w:szCs w:val="24"/>
        </w:rPr>
        <w:lastRenderedPageBreak/>
        <w:t>Situation 3: Les enfants ne distinguent pas les volailles des animaux à quatre  pattes et ne connaissent pas l’importance de l’élevage de la poule et du coq.</w:t>
      </w:r>
    </w:p>
    <w:p w:rsidR="003E4C4A" w:rsidRPr="00900815" w:rsidRDefault="003E4C4A" w:rsidP="00B82645">
      <w:pPr>
        <w:pStyle w:val="Paragraphedeliste"/>
        <w:rPr>
          <w:szCs w:val="24"/>
        </w:rPr>
      </w:pPr>
      <w:r w:rsidRPr="00900815">
        <w:rPr>
          <w:szCs w:val="24"/>
        </w:rPr>
        <w:t>Objectif général : Amener les enfants à distinguer les volailles des mammifères et à savoir l’importance de l’élevage de la poule et du coq.</w:t>
      </w:r>
    </w:p>
    <w:p w:rsidR="00B82645" w:rsidRPr="00900815" w:rsidRDefault="00B82645" w:rsidP="00B82645">
      <w:pPr>
        <w:pStyle w:val="Paragraphedeliste"/>
        <w:rPr>
          <w:szCs w:val="24"/>
        </w:rPr>
      </w:pPr>
    </w:p>
    <w:p w:rsidR="00B82645" w:rsidRPr="00900815" w:rsidRDefault="003E4C4A" w:rsidP="00B82645">
      <w:pPr>
        <w:pStyle w:val="Paragraphedeliste"/>
        <w:numPr>
          <w:ilvl w:val="0"/>
          <w:numId w:val="20"/>
        </w:numPr>
        <w:rPr>
          <w:szCs w:val="24"/>
        </w:rPr>
      </w:pPr>
      <w:r w:rsidRPr="00900815">
        <w:rPr>
          <w:b/>
          <w:szCs w:val="24"/>
        </w:rPr>
        <w:t>Situatio</w:t>
      </w:r>
      <w:r w:rsidR="00B82645" w:rsidRPr="00900815">
        <w:rPr>
          <w:szCs w:val="24"/>
        </w:rPr>
        <w:t>n 4: c’est la saison des fruits</w:t>
      </w:r>
    </w:p>
    <w:p w:rsidR="003E4C4A" w:rsidRPr="00900815" w:rsidRDefault="003E4C4A" w:rsidP="00B82645">
      <w:pPr>
        <w:pStyle w:val="Paragraphedeliste"/>
        <w:rPr>
          <w:szCs w:val="24"/>
        </w:rPr>
      </w:pPr>
      <w:r w:rsidRPr="00900815">
        <w:rPr>
          <w:szCs w:val="24"/>
        </w:rPr>
        <w:t>Objectif général : Amener les enfants à connaitre les fruits et à en faire un bon usage.</w:t>
      </w:r>
    </w:p>
    <w:p w:rsidR="00B82645" w:rsidRPr="00900815" w:rsidRDefault="00B82645" w:rsidP="00B82645">
      <w:pPr>
        <w:pStyle w:val="Paragraphedeliste"/>
        <w:rPr>
          <w:szCs w:val="24"/>
        </w:rPr>
      </w:pPr>
    </w:p>
    <w:p w:rsidR="00B82645" w:rsidRPr="00900815" w:rsidRDefault="003E4C4A" w:rsidP="00B82645">
      <w:pPr>
        <w:pStyle w:val="Paragraphedeliste"/>
        <w:numPr>
          <w:ilvl w:val="0"/>
          <w:numId w:val="20"/>
        </w:numPr>
        <w:rPr>
          <w:szCs w:val="24"/>
        </w:rPr>
      </w:pPr>
      <w:r w:rsidRPr="00900815">
        <w:rPr>
          <w:szCs w:val="24"/>
        </w:rPr>
        <w:t>Situation 5 : L’hygiène corporelle</w:t>
      </w:r>
    </w:p>
    <w:p w:rsidR="003E4C4A" w:rsidRPr="00900815" w:rsidRDefault="003E4C4A" w:rsidP="00B82645">
      <w:pPr>
        <w:pStyle w:val="Paragraphedeliste"/>
        <w:rPr>
          <w:szCs w:val="24"/>
        </w:rPr>
      </w:pPr>
      <w:r w:rsidRPr="00900815">
        <w:rPr>
          <w:szCs w:val="24"/>
        </w:rPr>
        <w:t>Objectif général : Amener les enfants à connaitre les différentes parties du corps humain et à acquérir l’habitude de les entretenir.</w:t>
      </w:r>
    </w:p>
    <w:p w:rsidR="00B82645" w:rsidRPr="00900815" w:rsidRDefault="00B82645" w:rsidP="00B82645">
      <w:pPr>
        <w:pStyle w:val="Paragraphedeliste"/>
        <w:rPr>
          <w:szCs w:val="24"/>
        </w:rPr>
      </w:pPr>
    </w:p>
    <w:p w:rsidR="003E4C4A" w:rsidRPr="00900815" w:rsidRDefault="003E4C4A" w:rsidP="00B82645">
      <w:pPr>
        <w:pStyle w:val="Paragraphedeliste"/>
        <w:numPr>
          <w:ilvl w:val="0"/>
          <w:numId w:val="20"/>
        </w:numPr>
        <w:rPr>
          <w:rFonts w:eastAsia="Calibri"/>
          <w:szCs w:val="24"/>
        </w:rPr>
      </w:pPr>
      <w:r w:rsidRPr="00900815">
        <w:rPr>
          <w:rFonts w:eastAsia="Calibri"/>
          <w:szCs w:val="24"/>
        </w:rPr>
        <w:t>Situation 6 : La violence entre les enfants</w:t>
      </w:r>
      <w:r w:rsidR="00B82645" w:rsidRPr="00900815">
        <w:rPr>
          <w:rFonts w:eastAsia="Calibri"/>
          <w:szCs w:val="24"/>
        </w:rPr>
        <w:t xml:space="preserve"> </w:t>
      </w:r>
      <w:r w:rsidRPr="00900815">
        <w:rPr>
          <w:szCs w:val="24"/>
        </w:rPr>
        <w:t>Objectif général : Amener les enfants à s’accepter et à éviter les violences</w:t>
      </w:r>
    </w:p>
    <w:p w:rsidR="003E4C4A" w:rsidRPr="00900815" w:rsidRDefault="003E4C4A" w:rsidP="003E4C4A">
      <w:pPr>
        <w:rPr>
          <w:rFonts w:ascii="Times New Roman" w:hAnsi="Times New Roman"/>
          <w:kern w:val="24"/>
          <w:sz w:val="24"/>
          <w:szCs w:val="24"/>
        </w:rPr>
      </w:pPr>
    </w:p>
    <w:p w:rsidR="003E4C4A" w:rsidRPr="00900815" w:rsidRDefault="003E4C4A" w:rsidP="00FD401C">
      <w:pPr>
        <w:jc w:val="both"/>
        <w:rPr>
          <w:rFonts w:ascii="Times New Roman" w:hAnsi="Times New Roman"/>
          <w:sz w:val="24"/>
          <w:szCs w:val="24"/>
        </w:rPr>
      </w:pPr>
      <w:r w:rsidRPr="00900815">
        <w:rPr>
          <w:rFonts w:ascii="Times New Roman" w:hAnsi="Times New Roman"/>
          <w:sz w:val="24"/>
          <w:szCs w:val="24"/>
        </w:rPr>
        <w:t>Le travail sur l’identification des situations clés, la déclinaison de ses objectifs et la planification des activités a permis à l’équipe des centres de l’éveil précoce de discuter  et d’adopter des approches à utiliser avec les enfants pour une meilleure compréhension des activités par ces derniers et d’avoir un emploi du temps bien établi. Aussi l’élaboration des calendriers hebdomadaires et la répartition des rôles ont-elles été faites.  Les activités exécutées et suivies par les éducatrices ont porte sur :</w:t>
      </w:r>
      <w:r w:rsidRPr="00900815">
        <w:rPr>
          <w:rFonts w:ascii="Times New Roman" w:hAnsi="Times New Roman"/>
          <w:b/>
          <w:sz w:val="24"/>
          <w:szCs w:val="24"/>
        </w:rPr>
        <w:t xml:space="preserve"> Education Civique et Morale, l’éveil mathématique, l’éveil scientifique, la relecture, Expression langagière, littérature enfantine, Graphisme, l’éveil musical, le travail manuel, sante.</w:t>
      </w:r>
    </w:p>
    <w:p w:rsidR="003E4C4A" w:rsidRPr="00900815" w:rsidRDefault="003E4C4A" w:rsidP="00FD401C">
      <w:pPr>
        <w:pStyle w:val="Paragraphedeliste"/>
        <w:numPr>
          <w:ilvl w:val="0"/>
          <w:numId w:val="20"/>
        </w:numPr>
        <w:rPr>
          <w:b/>
          <w:szCs w:val="24"/>
        </w:rPr>
      </w:pPr>
      <w:r w:rsidRPr="00900815">
        <w:rPr>
          <w:b/>
          <w:kern w:val="24"/>
          <w:szCs w:val="24"/>
        </w:rPr>
        <w:t>Préparation et réalisation d’activités extra scolaires (camp de vacances et fêtes de fin d’année) au profit des enfants des centres d’Avoutokpa et de Lomé</w:t>
      </w:r>
    </w:p>
    <w:p w:rsidR="00FD401C" w:rsidRPr="00900815" w:rsidRDefault="00FD401C" w:rsidP="003E4C4A">
      <w:pPr>
        <w:rPr>
          <w:rFonts w:ascii="Times New Roman" w:hAnsi="Times New Roman"/>
          <w:kern w:val="24"/>
          <w:sz w:val="24"/>
          <w:szCs w:val="24"/>
        </w:rPr>
      </w:pPr>
    </w:p>
    <w:p w:rsidR="00FD401C" w:rsidRPr="00900815" w:rsidRDefault="003E4C4A" w:rsidP="00FD401C">
      <w:pPr>
        <w:jc w:val="both"/>
        <w:rPr>
          <w:rFonts w:ascii="Times New Roman" w:hAnsi="Times New Roman"/>
          <w:kern w:val="24"/>
          <w:sz w:val="24"/>
          <w:szCs w:val="24"/>
        </w:rPr>
      </w:pPr>
      <w:r w:rsidRPr="00900815">
        <w:rPr>
          <w:rFonts w:ascii="Times New Roman" w:hAnsi="Times New Roman"/>
          <w:kern w:val="24"/>
          <w:sz w:val="24"/>
          <w:szCs w:val="24"/>
        </w:rPr>
        <w:t xml:space="preserve">Pendant la période des vacances les centres de l’éveil précoce restent ouverts pour recevoir  les enfants. Certaines activités ludiques et culturelles s’y déroulent pour ceux qui sont présents. </w:t>
      </w:r>
    </w:p>
    <w:p w:rsidR="00FD401C" w:rsidRPr="00900815" w:rsidRDefault="003E4C4A" w:rsidP="00FD401C">
      <w:pPr>
        <w:jc w:val="both"/>
        <w:rPr>
          <w:rFonts w:ascii="Times New Roman" w:hAnsi="Times New Roman"/>
          <w:kern w:val="24"/>
          <w:sz w:val="24"/>
          <w:szCs w:val="24"/>
        </w:rPr>
      </w:pPr>
      <w:r w:rsidRPr="00900815">
        <w:rPr>
          <w:rFonts w:ascii="Times New Roman" w:hAnsi="Times New Roman"/>
          <w:kern w:val="24"/>
          <w:sz w:val="24"/>
          <w:szCs w:val="24"/>
        </w:rPr>
        <w:t xml:space="preserve">A Avoutokpa des activités de camp chantier se réalisent avec la participation des jeunes du village et de Lomé en association </w:t>
      </w:r>
      <w:r w:rsidR="00FD401C" w:rsidRPr="00900815">
        <w:rPr>
          <w:rFonts w:ascii="Times New Roman" w:hAnsi="Times New Roman"/>
          <w:kern w:val="24"/>
          <w:sz w:val="24"/>
          <w:szCs w:val="24"/>
        </w:rPr>
        <w:t>à</w:t>
      </w:r>
      <w:r w:rsidRPr="00900815">
        <w:rPr>
          <w:rFonts w:ascii="Times New Roman" w:hAnsi="Times New Roman"/>
          <w:kern w:val="24"/>
          <w:sz w:val="24"/>
          <w:szCs w:val="24"/>
        </w:rPr>
        <w:t xml:space="preserve"> des jeunes Strasbourgeois. Notons que pour cette année le camp n’a pas eu lieu. </w:t>
      </w:r>
    </w:p>
    <w:p w:rsidR="003E4C4A" w:rsidRPr="00900815" w:rsidRDefault="003E4C4A" w:rsidP="00FD401C">
      <w:pPr>
        <w:jc w:val="both"/>
        <w:rPr>
          <w:rFonts w:ascii="Times New Roman" w:hAnsi="Times New Roman"/>
          <w:kern w:val="24"/>
          <w:sz w:val="24"/>
          <w:szCs w:val="24"/>
        </w:rPr>
      </w:pPr>
      <w:r w:rsidRPr="00900815">
        <w:rPr>
          <w:rFonts w:ascii="Times New Roman" w:hAnsi="Times New Roman"/>
          <w:kern w:val="24"/>
          <w:sz w:val="24"/>
          <w:szCs w:val="24"/>
        </w:rPr>
        <w:t xml:space="preserve">A Lomé, </w:t>
      </w:r>
      <w:r w:rsidRPr="00900815">
        <w:rPr>
          <w:rFonts w:ascii="Times New Roman" w:hAnsi="Times New Roman"/>
          <w:sz w:val="24"/>
          <w:szCs w:val="24"/>
        </w:rPr>
        <w:t>au total 13 enfants ont fréquenté le centre dont 8 garçons et 5 filles. Les activités réalisées ont porté sur les jeux libres ; jeu de construction, de massacre,</w:t>
      </w:r>
      <w:r w:rsidRPr="00900815">
        <w:rPr>
          <w:rFonts w:ascii="Times New Roman" w:hAnsi="Times New Roman"/>
          <w:color w:val="FF0000"/>
          <w:sz w:val="24"/>
          <w:szCs w:val="24"/>
        </w:rPr>
        <w:t xml:space="preserve"> </w:t>
      </w:r>
      <w:r w:rsidRPr="00900815">
        <w:rPr>
          <w:rFonts w:ascii="Times New Roman" w:hAnsi="Times New Roman"/>
          <w:sz w:val="24"/>
          <w:szCs w:val="24"/>
        </w:rPr>
        <w:t>de poupées. En plus des jeux il y a eu des séances de lecture, de lecture d’images et des contes. Pour ceux qui revenaient des cours de vacance ; il y a eu le traitement des devoirs de maison sur le calcul et l’écriture. Au cours de la permanence  nous avons réalisé aussi quelques écoutes aux mères d’enfants qui désirent inscrire leurs enfants au centre. Au total 3 écoutes ont été réalisées.</w:t>
      </w:r>
    </w:p>
    <w:p w:rsidR="003E4C4A" w:rsidRPr="00900815" w:rsidRDefault="003E4C4A" w:rsidP="00FD401C">
      <w:pPr>
        <w:pStyle w:val="Paragraphedeliste"/>
        <w:numPr>
          <w:ilvl w:val="0"/>
          <w:numId w:val="20"/>
        </w:numPr>
        <w:rPr>
          <w:b/>
          <w:szCs w:val="24"/>
        </w:rPr>
      </w:pPr>
      <w:r w:rsidRPr="00900815">
        <w:rPr>
          <w:b/>
          <w:kern w:val="24"/>
          <w:szCs w:val="24"/>
        </w:rPr>
        <w:t>Organisation, préparation et supervision de la collation aux enfants avec la participation de leurs mères</w:t>
      </w:r>
    </w:p>
    <w:p w:rsidR="002F0BB7" w:rsidRPr="00900815" w:rsidRDefault="002F0BB7" w:rsidP="003E4C4A">
      <w:pPr>
        <w:rPr>
          <w:rFonts w:ascii="Times New Roman" w:hAnsi="Times New Roman"/>
          <w:sz w:val="24"/>
          <w:szCs w:val="24"/>
        </w:rPr>
      </w:pPr>
    </w:p>
    <w:p w:rsidR="003E4C4A" w:rsidRPr="00900815" w:rsidRDefault="003E4C4A" w:rsidP="002F0BB7">
      <w:pPr>
        <w:jc w:val="both"/>
        <w:rPr>
          <w:rFonts w:ascii="Times New Roman" w:hAnsi="Times New Roman"/>
          <w:sz w:val="24"/>
          <w:szCs w:val="24"/>
        </w:rPr>
      </w:pPr>
      <w:r w:rsidRPr="00900815">
        <w:rPr>
          <w:rFonts w:ascii="Times New Roman" w:hAnsi="Times New Roman"/>
          <w:sz w:val="24"/>
          <w:szCs w:val="24"/>
        </w:rPr>
        <w:lastRenderedPageBreak/>
        <w:t>Afin d’assurer une meilleure alimentation aux enfants, le BNCE</w:t>
      </w:r>
      <w:r w:rsidR="00FD401C" w:rsidRPr="00900815">
        <w:rPr>
          <w:rFonts w:ascii="Times New Roman" w:hAnsi="Times New Roman"/>
          <w:sz w:val="24"/>
          <w:szCs w:val="24"/>
        </w:rPr>
        <w:t>-Togo</w:t>
      </w:r>
      <w:r w:rsidRPr="00900815">
        <w:rPr>
          <w:rFonts w:ascii="Times New Roman" w:hAnsi="Times New Roman"/>
          <w:sz w:val="24"/>
          <w:szCs w:val="24"/>
        </w:rPr>
        <w:t xml:space="preserve"> apporte un  appui nutritionnel  aux  enfants</w:t>
      </w:r>
      <w:r w:rsidR="00FD401C" w:rsidRPr="00900815">
        <w:rPr>
          <w:rFonts w:ascii="Times New Roman" w:hAnsi="Times New Roman"/>
          <w:sz w:val="24"/>
          <w:szCs w:val="24"/>
        </w:rPr>
        <w:t xml:space="preserve"> à travers la préparation et le service des collations</w:t>
      </w:r>
      <w:r w:rsidRPr="00900815">
        <w:rPr>
          <w:rFonts w:ascii="Times New Roman" w:hAnsi="Times New Roman"/>
          <w:sz w:val="24"/>
          <w:szCs w:val="24"/>
        </w:rPr>
        <w:t>.  Au total il y a eu 235</w:t>
      </w:r>
      <w:r w:rsidRPr="00900815">
        <w:rPr>
          <w:rFonts w:ascii="Times New Roman" w:hAnsi="Times New Roman"/>
          <w:color w:val="000000" w:themeColor="text1"/>
          <w:sz w:val="24"/>
          <w:szCs w:val="24"/>
        </w:rPr>
        <w:t xml:space="preserve"> séances (</w:t>
      </w:r>
      <w:r w:rsidRPr="00900815">
        <w:rPr>
          <w:rFonts w:ascii="Times New Roman" w:hAnsi="Times New Roman"/>
          <w:sz w:val="24"/>
          <w:szCs w:val="24"/>
        </w:rPr>
        <w:t xml:space="preserve">125 à Avoutokpa et 110 à Lomé) d’organisation, de préparation et de supervision de la collation. </w:t>
      </w:r>
      <w:r w:rsidR="002F0BB7" w:rsidRPr="00900815">
        <w:rPr>
          <w:rFonts w:ascii="Times New Roman" w:hAnsi="Times New Roman"/>
          <w:sz w:val="24"/>
          <w:szCs w:val="24"/>
        </w:rPr>
        <w:t>Il faut souligner que</w:t>
      </w:r>
      <w:r w:rsidRPr="00900815">
        <w:rPr>
          <w:rFonts w:ascii="Times New Roman" w:hAnsi="Times New Roman"/>
          <w:sz w:val="24"/>
          <w:szCs w:val="24"/>
        </w:rPr>
        <w:t xml:space="preserve"> les séances d’organisation</w:t>
      </w:r>
      <w:r w:rsidR="002F0BB7" w:rsidRPr="00900815">
        <w:rPr>
          <w:rFonts w:ascii="Times New Roman" w:hAnsi="Times New Roman"/>
          <w:sz w:val="24"/>
          <w:szCs w:val="24"/>
        </w:rPr>
        <w:t xml:space="preserve"> et</w:t>
      </w:r>
      <w:r w:rsidRPr="00900815">
        <w:rPr>
          <w:rFonts w:ascii="Times New Roman" w:hAnsi="Times New Roman"/>
          <w:sz w:val="24"/>
          <w:szCs w:val="24"/>
        </w:rPr>
        <w:t xml:space="preserve"> de préparation se font chaque jour ouvrable, de lundi à vendredi, par l’une des éducatrices aidée des fois par les mères</w:t>
      </w:r>
      <w:r w:rsidR="002F0BB7" w:rsidRPr="00900815">
        <w:rPr>
          <w:rFonts w:ascii="Times New Roman" w:hAnsi="Times New Roman"/>
          <w:sz w:val="24"/>
          <w:szCs w:val="24"/>
        </w:rPr>
        <w:t xml:space="preserve"> des enfants.</w:t>
      </w:r>
      <w:r w:rsidRPr="00900815">
        <w:rPr>
          <w:rFonts w:ascii="Times New Roman" w:hAnsi="Times New Roman"/>
          <w:sz w:val="24"/>
          <w:szCs w:val="24"/>
        </w:rPr>
        <w:t xml:space="preserve"> </w:t>
      </w:r>
      <w:r w:rsidR="002F0BB7" w:rsidRPr="00900815">
        <w:rPr>
          <w:rFonts w:ascii="Times New Roman" w:hAnsi="Times New Roman"/>
          <w:sz w:val="24"/>
          <w:szCs w:val="24"/>
        </w:rPr>
        <w:t>C</w:t>
      </w:r>
      <w:r w:rsidRPr="00900815">
        <w:rPr>
          <w:rFonts w:ascii="Times New Roman" w:hAnsi="Times New Roman"/>
          <w:sz w:val="24"/>
          <w:szCs w:val="24"/>
        </w:rPr>
        <w:t>e</w:t>
      </w:r>
      <w:r w:rsidR="002F0BB7" w:rsidRPr="00900815">
        <w:rPr>
          <w:rFonts w:ascii="Times New Roman" w:hAnsi="Times New Roman"/>
          <w:sz w:val="24"/>
          <w:szCs w:val="24"/>
        </w:rPr>
        <w:t>s</w:t>
      </w:r>
      <w:r w:rsidRPr="00900815">
        <w:rPr>
          <w:rFonts w:ascii="Times New Roman" w:hAnsi="Times New Roman"/>
          <w:sz w:val="24"/>
          <w:szCs w:val="24"/>
        </w:rPr>
        <w:t xml:space="preserve"> </w:t>
      </w:r>
      <w:r w:rsidR="002F0BB7" w:rsidRPr="00900815">
        <w:rPr>
          <w:rFonts w:ascii="Times New Roman" w:hAnsi="Times New Roman"/>
          <w:sz w:val="24"/>
          <w:szCs w:val="24"/>
        </w:rPr>
        <w:t xml:space="preserve">séances </w:t>
      </w:r>
      <w:r w:rsidRPr="00900815">
        <w:rPr>
          <w:rFonts w:ascii="Times New Roman" w:hAnsi="Times New Roman"/>
          <w:sz w:val="24"/>
          <w:szCs w:val="24"/>
        </w:rPr>
        <w:t>consiste</w:t>
      </w:r>
      <w:r w:rsidR="002F0BB7" w:rsidRPr="00900815">
        <w:rPr>
          <w:rFonts w:ascii="Times New Roman" w:hAnsi="Times New Roman"/>
          <w:sz w:val="24"/>
          <w:szCs w:val="24"/>
        </w:rPr>
        <w:t>nt</w:t>
      </w:r>
      <w:r w:rsidRPr="00900815">
        <w:rPr>
          <w:rFonts w:ascii="Times New Roman" w:hAnsi="Times New Roman"/>
          <w:sz w:val="24"/>
          <w:szCs w:val="24"/>
        </w:rPr>
        <w:t xml:space="preserve"> en la cuisson des </w:t>
      </w:r>
      <w:r w:rsidR="002F0BB7" w:rsidRPr="00900815">
        <w:rPr>
          <w:rFonts w:ascii="Times New Roman" w:hAnsi="Times New Roman"/>
          <w:sz w:val="24"/>
          <w:szCs w:val="24"/>
        </w:rPr>
        <w:t xml:space="preserve">mets en fonction des </w:t>
      </w:r>
      <w:r w:rsidRPr="00900815">
        <w:rPr>
          <w:rFonts w:ascii="Times New Roman" w:hAnsi="Times New Roman"/>
          <w:sz w:val="24"/>
          <w:szCs w:val="24"/>
        </w:rPr>
        <w:t xml:space="preserve">menus déjà planifiés. Aussi la supervision se fait-elle par la personne ayant fait la cuisine et ses collègues : c’est le lieu d’apprendre aux enfants à bien se laver les deux mains, à s’asseoir correctement à table pour manger, à se souhaiter « bon appétit », à manger avec la main droite et à se laver les mains après avoir mangé. Cette séance </w:t>
      </w:r>
      <w:r w:rsidR="002F0BB7" w:rsidRPr="00900815">
        <w:rPr>
          <w:rFonts w:ascii="Times New Roman" w:hAnsi="Times New Roman"/>
          <w:sz w:val="24"/>
          <w:szCs w:val="24"/>
        </w:rPr>
        <w:t>se termine</w:t>
      </w:r>
      <w:r w:rsidRPr="00900815">
        <w:rPr>
          <w:rFonts w:ascii="Times New Roman" w:hAnsi="Times New Roman"/>
          <w:sz w:val="24"/>
          <w:szCs w:val="24"/>
        </w:rPr>
        <w:t xml:space="preserve"> par la vaisselle faite par la personne chargée de la préparation et aidée parfois par les mères des enfants. </w:t>
      </w:r>
    </w:p>
    <w:p w:rsidR="003E4C4A" w:rsidRPr="00900815" w:rsidRDefault="003E4C4A" w:rsidP="00323E60">
      <w:pPr>
        <w:jc w:val="both"/>
        <w:rPr>
          <w:rFonts w:ascii="Times New Roman" w:hAnsi="Times New Roman"/>
          <w:sz w:val="24"/>
          <w:szCs w:val="24"/>
        </w:rPr>
      </w:pPr>
      <w:r w:rsidRPr="00900815">
        <w:rPr>
          <w:rFonts w:ascii="Times New Roman" w:hAnsi="Times New Roman"/>
          <w:sz w:val="24"/>
          <w:szCs w:val="24"/>
        </w:rPr>
        <w:t>Ces repas constituent pour certains enfants en milieu rural, le seul bon repas qu’ils auront pour la matinée et ne mangeront que le soir au retour de leur mère des travaux champêtres. Le menu est souvent composée de : bouillie de tapioca au lait, de farine de soja au lait ou de riz au lait, de sorgho de mil  intercédé de repas solides tels que le riz à la sauce de tomate ,de pate</w:t>
      </w:r>
      <w:r w:rsidR="00323E60" w:rsidRPr="00900815">
        <w:rPr>
          <w:rFonts w:ascii="Times New Roman" w:hAnsi="Times New Roman"/>
          <w:sz w:val="24"/>
          <w:szCs w:val="24"/>
        </w:rPr>
        <w:t>s</w:t>
      </w:r>
      <w:r w:rsidRPr="00900815">
        <w:rPr>
          <w:rFonts w:ascii="Times New Roman" w:hAnsi="Times New Roman"/>
          <w:sz w:val="24"/>
          <w:szCs w:val="24"/>
        </w:rPr>
        <w:t xml:space="preserve"> alimentaires et du haricot à la sauce de tomate, du couscous, de l’ igname accompagné d’œufs et du ragoût…</w:t>
      </w:r>
    </w:p>
    <w:p w:rsidR="003E4C4A" w:rsidRPr="00900815" w:rsidRDefault="003E4C4A" w:rsidP="003E4C4A">
      <w:pPr>
        <w:rPr>
          <w:rFonts w:ascii="Times New Roman" w:hAnsi="Times New Roman"/>
          <w:sz w:val="24"/>
          <w:szCs w:val="24"/>
        </w:rPr>
      </w:pPr>
      <w:r w:rsidRPr="00900815">
        <w:rPr>
          <w:rFonts w:ascii="Times New Roman" w:hAnsi="Times New Roman"/>
          <w:sz w:val="24"/>
          <w:szCs w:val="24"/>
        </w:rPr>
        <w:t xml:space="preserve">Comme résultat immédiat cela permet aux enfants de garder une bonne santé car la plupart de ces enfants sont en carence et malnutris. </w:t>
      </w:r>
    </w:p>
    <w:p w:rsidR="003E4C4A" w:rsidRPr="00900815" w:rsidRDefault="003E4C4A" w:rsidP="003E4C4A">
      <w:pPr>
        <w:rPr>
          <w:rFonts w:ascii="Times New Roman" w:hAnsi="Times New Roman"/>
          <w:sz w:val="24"/>
          <w:szCs w:val="24"/>
        </w:rPr>
      </w:pPr>
      <w:r w:rsidRPr="00900815">
        <w:rPr>
          <w:rFonts w:ascii="Times New Roman" w:hAnsi="Times New Roman"/>
          <w:sz w:val="24"/>
          <w:szCs w:val="24"/>
        </w:rPr>
        <w:t>Afin d’évaluer  et avoir les effets de la collation sur l</w:t>
      </w:r>
      <w:r w:rsidR="00597F5E" w:rsidRPr="00900815">
        <w:rPr>
          <w:rFonts w:ascii="Times New Roman" w:hAnsi="Times New Roman"/>
          <w:sz w:val="24"/>
          <w:szCs w:val="24"/>
        </w:rPr>
        <w:t>es enfants ; à L</w:t>
      </w:r>
      <w:r w:rsidRPr="00900815">
        <w:rPr>
          <w:rFonts w:ascii="Times New Roman" w:hAnsi="Times New Roman"/>
          <w:sz w:val="24"/>
          <w:szCs w:val="24"/>
        </w:rPr>
        <w:t>om</w:t>
      </w:r>
      <w:r w:rsidR="00597F5E" w:rsidRPr="00900815">
        <w:rPr>
          <w:rFonts w:ascii="Times New Roman" w:hAnsi="Times New Roman"/>
          <w:sz w:val="24"/>
          <w:szCs w:val="24"/>
        </w:rPr>
        <w:t>é</w:t>
      </w:r>
      <w:r w:rsidRPr="00900815">
        <w:rPr>
          <w:rFonts w:ascii="Times New Roman" w:hAnsi="Times New Roman"/>
          <w:sz w:val="24"/>
          <w:szCs w:val="24"/>
        </w:rPr>
        <w:t>, une  première  séance de prise de poids a été réalisé</w:t>
      </w:r>
      <w:r w:rsidR="00597F5E" w:rsidRPr="00900815">
        <w:rPr>
          <w:rFonts w:ascii="Times New Roman" w:hAnsi="Times New Roman"/>
          <w:sz w:val="24"/>
          <w:szCs w:val="24"/>
        </w:rPr>
        <w:t>e</w:t>
      </w:r>
      <w:r w:rsidRPr="00900815">
        <w:rPr>
          <w:rFonts w:ascii="Times New Roman" w:hAnsi="Times New Roman"/>
          <w:sz w:val="24"/>
          <w:szCs w:val="24"/>
        </w:rPr>
        <w:t xml:space="preserve"> par l’assistante médicale du BNCE</w:t>
      </w:r>
      <w:r w:rsidR="00597F5E" w:rsidRPr="00900815">
        <w:rPr>
          <w:rFonts w:ascii="Times New Roman" w:hAnsi="Times New Roman"/>
          <w:sz w:val="24"/>
          <w:szCs w:val="24"/>
        </w:rPr>
        <w:t>-Togo</w:t>
      </w:r>
      <w:r w:rsidRPr="00900815">
        <w:rPr>
          <w:rFonts w:ascii="Times New Roman" w:hAnsi="Times New Roman"/>
          <w:sz w:val="24"/>
          <w:szCs w:val="24"/>
        </w:rPr>
        <w:t xml:space="preserve">, suivi d’une seconde puis d’une </w:t>
      </w:r>
      <w:r w:rsidR="00597F5E" w:rsidRPr="00900815">
        <w:rPr>
          <w:rFonts w:ascii="Times New Roman" w:hAnsi="Times New Roman"/>
          <w:sz w:val="24"/>
          <w:szCs w:val="24"/>
        </w:rPr>
        <w:t>troisième</w:t>
      </w:r>
      <w:r w:rsidRPr="00900815">
        <w:rPr>
          <w:rFonts w:ascii="Times New Roman" w:hAnsi="Times New Roman"/>
          <w:sz w:val="24"/>
          <w:szCs w:val="24"/>
        </w:rPr>
        <w:t xml:space="preserve">. Ces pesées  nous ont permis de faire une comparaison entre le poids des enfants à l’arrivée au centre et à la fin de l’année. </w:t>
      </w:r>
    </w:p>
    <w:p w:rsidR="003E4C4A" w:rsidRPr="00900815" w:rsidRDefault="003E4C4A" w:rsidP="003E4C4A">
      <w:pPr>
        <w:pStyle w:val="Paragraphedeliste"/>
        <w:rPr>
          <w:szCs w:val="24"/>
        </w:rPr>
      </w:pPr>
      <w:r w:rsidRPr="00900815">
        <w:rPr>
          <w:szCs w:val="24"/>
        </w:rPr>
        <w:t>Voici le résultat : sur 87  enfants pesés ; 61 enfants soit  70 % ont pris du poids.</w:t>
      </w:r>
    </w:p>
    <w:p w:rsidR="003E4C4A" w:rsidRPr="00900815" w:rsidRDefault="003E4C4A" w:rsidP="003E4C4A">
      <w:pPr>
        <w:pStyle w:val="Paragraphedeliste"/>
        <w:rPr>
          <w:szCs w:val="24"/>
        </w:rPr>
      </w:pPr>
      <w:r w:rsidRPr="00900815">
        <w:rPr>
          <w:szCs w:val="24"/>
        </w:rPr>
        <w:t xml:space="preserve"> </w:t>
      </w:r>
    </w:p>
    <w:tbl>
      <w:tblPr>
        <w:tblStyle w:val="Grilledutableau"/>
        <w:tblW w:w="0" w:type="auto"/>
        <w:tblLook w:val="04A0"/>
      </w:tblPr>
      <w:tblGrid>
        <w:gridCol w:w="1595"/>
        <w:gridCol w:w="1411"/>
        <w:gridCol w:w="1240"/>
        <w:gridCol w:w="1183"/>
        <w:gridCol w:w="1240"/>
        <w:gridCol w:w="1240"/>
        <w:gridCol w:w="1379"/>
      </w:tblGrid>
      <w:tr w:rsidR="003E4C4A" w:rsidRPr="00900815" w:rsidTr="00962972">
        <w:tc>
          <w:tcPr>
            <w:tcW w:w="1842"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Poid</w:t>
            </w:r>
            <w:r w:rsidRPr="00900815">
              <w:rPr>
                <w:i/>
                <w:szCs w:val="24"/>
              </w:rPr>
              <w:t>s</w:t>
            </w:r>
          </w:p>
        </w:tc>
        <w:tc>
          <w:tcPr>
            <w:tcW w:w="1146"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0.5kg</w:t>
            </w:r>
          </w:p>
        </w:tc>
        <w:tc>
          <w:tcPr>
            <w:tcW w:w="1170"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1kg</w:t>
            </w:r>
          </w:p>
        </w:tc>
        <w:tc>
          <w:tcPr>
            <w:tcW w:w="1368"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1,5 kg</w:t>
            </w:r>
          </w:p>
        </w:tc>
        <w:tc>
          <w:tcPr>
            <w:tcW w:w="1422"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2kg</w:t>
            </w:r>
          </w:p>
        </w:tc>
        <w:tc>
          <w:tcPr>
            <w:tcW w:w="1080"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3kg</w:t>
            </w:r>
          </w:p>
        </w:tc>
        <w:tc>
          <w:tcPr>
            <w:tcW w:w="1184"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Total</w:t>
            </w:r>
          </w:p>
        </w:tc>
      </w:tr>
      <w:tr w:rsidR="003E4C4A" w:rsidRPr="00900815" w:rsidTr="00962972">
        <w:tc>
          <w:tcPr>
            <w:tcW w:w="1842"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Enfant</w:t>
            </w:r>
            <w:r w:rsidRPr="00900815">
              <w:rPr>
                <w:i/>
                <w:szCs w:val="24"/>
              </w:rPr>
              <w:t>s</w:t>
            </w:r>
          </w:p>
        </w:tc>
        <w:tc>
          <w:tcPr>
            <w:tcW w:w="1146"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8</w:t>
            </w:r>
          </w:p>
        </w:tc>
        <w:tc>
          <w:tcPr>
            <w:tcW w:w="1170"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25</w:t>
            </w:r>
          </w:p>
        </w:tc>
        <w:tc>
          <w:tcPr>
            <w:tcW w:w="1368"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2</w:t>
            </w:r>
          </w:p>
        </w:tc>
        <w:tc>
          <w:tcPr>
            <w:tcW w:w="1422"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22</w:t>
            </w:r>
          </w:p>
        </w:tc>
        <w:tc>
          <w:tcPr>
            <w:tcW w:w="1080"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1</w:t>
            </w:r>
          </w:p>
        </w:tc>
        <w:tc>
          <w:tcPr>
            <w:tcW w:w="1184"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r w:rsidRPr="00900815">
              <w:rPr>
                <w:szCs w:val="24"/>
              </w:rPr>
              <w:t>61</w:t>
            </w:r>
          </w:p>
        </w:tc>
      </w:tr>
      <w:tr w:rsidR="003E4C4A" w:rsidRPr="00900815" w:rsidTr="00962972">
        <w:tc>
          <w:tcPr>
            <w:tcW w:w="1842"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p>
        </w:tc>
        <w:tc>
          <w:tcPr>
            <w:tcW w:w="1146"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p>
        </w:tc>
        <w:tc>
          <w:tcPr>
            <w:tcW w:w="1170"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p>
        </w:tc>
        <w:tc>
          <w:tcPr>
            <w:tcW w:w="1368"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p>
        </w:tc>
        <w:tc>
          <w:tcPr>
            <w:tcW w:w="1422"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p>
        </w:tc>
        <w:tc>
          <w:tcPr>
            <w:tcW w:w="1080"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p>
        </w:tc>
        <w:tc>
          <w:tcPr>
            <w:tcW w:w="1184" w:type="dxa"/>
            <w:tcBorders>
              <w:top w:val="single" w:sz="4" w:space="0" w:color="auto"/>
              <w:left w:val="single" w:sz="4" w:space="0" w:color="auto"/>
              <w:bottom w:val="single" w:sz="4" w:space="0" w:color="auto"/>
              <w:right w:val="single" w:sz="4" w:space="0" w:color="auto"/>
            </w:tcBorders>
            <w:hideMark/>
          </w:tcPr>
          <w:p w:rsidR="003E4C4A" w:rsidRPr="00900815" w:rsidRDefault="003E4C4A" w:rsidP="00962972">
            <w:pPr>
              <w:pStyle w:val="Paragraphedeliste"/>
              <w:rPr>
                <w:szCs w:val="24"/>
              </w:rPr>
            </w:pPr>
          </w:p>
        </w:tc>
      </w:tr>
    </w:tbl>
    <w:p w:rsidR="003E4C4A" w:rsidRPr="00900815" w:rsidRDefault="003E4C4A" w:rsidP="003E4C4A">
      <w:pPr>
        <w:rPr>
          <w:rFonts w:ascii="Times New Roman" w:hAnsi="Times New Roman"/>
          <w:sz w:val="24"/>
          <w:szCs w:val="24"/>
        </w:rPr>
      </w:pPr>
      <w:r w:rsidRPr="00900815">
        <w:rPr>
          <w:rFonts w:ascii="Times New Roman" w:hAnsi="Times New Roman"/>
          <w:sz w:val="24"/>
          <w:szCs w:val="24"/>
        </w:rPr>
        <w:t>N.B un seul enfant  n’a pas gagné  de poids car il était tombé malade au cours du mois</w:t>
      </w:r>
    </w:p>
    <w:p w:rsidR="003E4C4A" w:rsidRPr="00900815" w:rsidRDefault="003E4C4A" w:rsidP="00185080">
      <w:pPr>
        <w:rPr>
          <w:rFonts w:ascii="Times New Roman" w:hAnsi="Times New Roman"/>
          <w:sz w:val="24"/>
          <w:szCs w:val="24"/>
        </w:rPr>
      </w:pPr>
      <w:r w:rsidRPr="00900815">
        <w:rPr>
          <w:rFonts w:ascii="Times New Roman" w:hAnsi="Times New Roman"/>
          <w:sz w:val="24"/>
          <w:szCs w:val="24"/>
        </w:rPr>
        <w:t xml:space="preserve">A Avoutokpa la pesée réalisée seulement une fois n’a pas permis de véritablement obtenir un résultat. Elle sera mieux réalisée au cours de la prochaine année. </w:t>
      </w:r>
    </w:p>
    <w:p w:rsidR="003E4C4A" w:rsidRPr="00900815" w:rsidRDefault="003E4C4A" w:rsidP="00597F5E">
      <w:pPr>
        <w:pStyle w:val="Paragraphedeliste"/>
        <w:numPr>
          <w:ilvl w:val="0"/>
          <w:numId w:val="20"/>
        </w:numPr>
        <w:rPr>
          <w:b/>
          <w:szCs w:val="24"/>
        </w:rPr>
      </w:pPr>
      <w:r w:rsidRPr="00900815">
        <w:rPr>
          <w:b/>
          <w:kern w:val="24"/>
          <w:szCs w:val="24"/>
        </w:rPr>
        <w:t>Soins de santé primaires aux enfants et leurs mères incluant la vaccination et le déparasitage systématique</w:t>
      </w:r>
    </w:p>
    <w:p w:rsidR="00597F5E" w:rsidRPr="00900815" w:rsidRDefault="00597F5E" w:rsidP="003E4C4A">
      <w:pPr>
        <w:rPr>
          <w:rFonts w:ascii="Times New Roman" w:hAnsi="Times New Roman"/>
          <w:sz w:val="24"/>
          <w:szCs w:val="24"/>
        </w:rPr>
      </w:pPr>
    </w:p>
    <w:p w:rsidR="003E4C4A" w:rsidRPr="00900815" w:rsidRDefault="003E4C4A" w:rsidP="00597F5E">
      <w:pPr>
        <w:jc w:val="both"/>
        <w:rPr>
          <w:rFonts w:ascii="Times New Roman" w:hAnsi="Times New Roman"/>
          <w:sz w:val="24"/>
          <w:szCs w:val="24"/>
        </w:rPr>
      </w:pPr>
      <w:r w:rsidRPr="00900815">
        <w:rPr>
          <w:rFonts w:ascii="Times New Roman" w:hAnsi="Times New Roman"/>
          <w:sz w:val="24"/>
          <w:szCs w:val="24"/>
        </w:rPr>
        <w:t xml:space="preserve">L’accès aux structures sanitaires est souvent onéreux pour les enfants, les jeunes filles et les femmes portefaix et induit bien souvent le refus d’aller en consultation. Des cas de décès sont fréquents dans les maisons portefaix et, ce qui justifient les prestations offertes par le BNCE- </w:t>
      </w:r>
      <w:r w:rsidRPr="00900815">
        <w:rPr>
          <w:rFonts w:ascii="Times New Roman" w:hAnsi="Times New Roman"/>
          <w:sz w:val="24"/>
          <w:szCs w:val="24"/>
        </w:rPr>
        <w:lastRenderedPageBreak/>
        <w:t xml:space="preserve">Togo dans le cadre d’une infirmerie appuyée par les sœurs franciscaines. Des actions sont prévues pour les sensibiliser et les inciter à se faire consulter et faire consulter leurs enfants. </w:t>
      </w:r>
    </w:p>
    <w:p w:rsidR="003E4C4A" w:rsidRPr="00900815" w:rsidRDefault="003E4C4A" w:rsidP="00597F5E">
      <w:pPr>
        <w:jc w:val="both"/>
        <w:rPr>
          <w:rFonts w:ascii="Times New Roman" w:hAnsi="Times New Roman"/>
          <w:sz w:val="24"/>
          <w:szCs w:val="24"/>
        </w:rPr>
      </w:pPr>
      <w:r w:rsidRPr="00900815">
        <w:rPr>
          <w:rFonts w:ascii="Times New Roman" w:hAnsi="Times New Roman"/>
          <w:sz w:val="24"/>
          <w:szCs w:val="24"/>
        </w:rPr>
        <w:t>Pour cette année, 39 enfants ont été vaccinés contre la poliomyélite et la méningite à Avoutokpa par l’assistante médicale.  Un carnet de santé a été remis à chacun des enfants vaccinés. Notons qu’il y a eu la réticence et la peur au niveau de certains enfants qui ont beaucoup pleuré et crié malgré la préparation psychologique et la simulation qui leur ont été faites la veille de l’activité.</w:t>
      </w:r>
    </w:p>
    <w:p w:rsidR="00597F5E" w:rsidRPr="00900815" w:rsidRDefault="003E4C4A" w:rsidP="00597F5E">
      <w:pPr>
        <w:jc w:val="both"/>
        <w:rPr>
          <w:rFonts w:ascii="Times New Roman" w:hAnsi="Times New Roman"/>
          <w:b/>
          <w:sz w:val="24"/>
          <w:szCs w:val="24"/>
        </w:rPr>
      </w:pPr>
      <w:r w:rsidRPr="00900815">
        <w:rPr>
          <w:rFonts w:ascii="Times New Roman" w:hAnsi="Times New Roman"/>
          <w:sz w:val="24"/>
          <w:szCs w:val="24"/>
        </w:rPr>
        <w:t>A Lomé</w:t>
      </w:r>
      <w:r w:rsidRPr="00900815">
        <w:rPr>
          <w:rFonts w:ascii="Times New Roman" w:hAnsi="Times New Roman"/>
          <w:b/>
          <w:sz w:val="24"/>
          <w:szCs w:val="24"/>
        </w:rPr>
        <w:t xml:space="preserve"> </w:t>
      </w:r>
      <w:r w:rsidRPr="00900815">
        <w:rPr>
          <w:rFonts w:ascii="Times New Roman" w:hAnsi="Times New Roman"/>
          <w:sz w:val="24"/>
          <w:szCs w:val="24"/>
        </w:rPr>
        <w:t>20 enfants sont tombés malades au centre et ont été référés à la sœur assistante médicale au sein du BNCE. Les maladies pour lesquelles ils ont été traités sont les suivantes : la toux, maux de ventre, fièvre, abcès, teigne, vers, mycose et pansement des plaies. Du retour des fêtes tous les enfants ont souffert de maux de ventre ce qui a amener l’assistante du BNCE à les soumettre à la cure de Bactrim. Le résultat a été probant. Un déparasitage systématique a été fait pour 64 enfants  suivi d’une vaccination contre la rougeole et la méningite pour 49 enfants pour prévenir ces maladies</w:t>
      </w:r>
      <w:r w:rsidRPr="00900815">
        <w:rPr>
          <w:rFonts w:ascii="Times New Roman" w:hAnsi="Times New Roman"/>
          <w:b/>
          <w:sz w:val="24"/>
          <w:szCs w:val="24"/>
        </w:rPr>
        <w:t>.</w:t>
      </w:r>
    </w:p>
    <w:p w:rsidR="003E4C4A" w:rsidRPr="00900815" w:rsidRDefault="003E4C4A" w:rsidP="00597F5E">
      <w:pPr>
        <w:pStyle w:val="Paragraphedeliste"/>
        <w:numPr>
          <w:ilvl w:val="0"/>
          <w:numId w:val="20"/>
        </w:numPr>
        <w:rPr>
          <w:b/>
          <w:szCs w:val="24"/>
        </w:rPr>
      </w:pPr>
      <w:r w:rsidRPr="00900815">
        <w:rPr>
          <w:b/>
          <w:kern w:val="24"/>
          <w:szCs w:val="24"/>
        </w:rPr>
        <w:t>Identification de 300 enfants sortis de l’éveil et autres enfants en milieux portefaix pour leur inscription au cours primaire</w:t>
      </w:r>
    </w:p>
    <w:p w:rsidR="00597F5E" w:rsidRPr="00900815" w:rsidRDefault="00597F5E" w:rsidP="003E4C4A">
      <w:pPr>
        <w:rPr>
          <w:rFonts w:ascii="Times New Roman" w:hAnsi="Times New Roman"/>
          <w:sz w:val="24"/>
          <w:szCs w:val="24"/>
        </w:rPr>
      </w:pPr>
    </w:p>
    <w:p w:rsidR="003E4C4A" w:rsidRPr="00900815" w:rsidRDefault="003E4C4A" w:rsidP="00597F5E">
      <w:pPr>
        <w:jc w:val="both"/>
        <w:rPr>
          <w:rFonts w:ascii="Times New Roman" w:hAnsi="Times New Roman"/>
          <w:sz w:val="24"/>
          <w:szCs w:val="24"/>
        </w:rPr>
      </w:pPr>
      <w:r w:rsidRPr="00900815">
        <w:rPr>
          <w:rFonts w:ascii="Times New Roman" w:hAnsi="Times New Roman"/>
          <w:sz w:val="24"/>
          <w:szCs w:val="24"/>
        </w:rPr>
        <w:t>Pour cette année au to</w:t>
      </w:r>
      <w:r w:rsidR="00597F5E" w:rsidRPr="00900815">
        <w:rPr>
          <w:rFonts w:ascii="Times New Roman" w:hAnsi="Times New Roman"/>
          <w:sz w:val="24"/>
          <w:szCs w:val="24"/>
        </w:rPr>
        <w:t>tal 65 enfants ont été identifiés</w:t>
      </w:r>
      <w:r w:rsidRPr="00900815">
        <w:rPr>
          <w:rFonts w:ascii="Times New Roman" w:hAnsi="Times New Roman"/>
          <w:sz w:val="24"/>
          <w:szCs w:val="24"/>
        </w:rPr>
        <w:t xml:space="preserve"> pour </w:t>
      </w:r>
      <w:r w:rsidR="00597F5E" w:rsidRPr="00900815">
        <w:rPr>
          <w:rFonts w:ascii="Times New Roman" w:hAnsi="Times New Roman"/>
          <w:sz w:val="24"/>
          <w:szCs w:val="24"/>
        </w:rPr>
        <w:t>l’accès au cours primaire (41 à Lomé et 24 à</w:t>
      </w:r>
      <w:r w:rsidRPr="00900815">
        <w:rPr>
          <w:rFonts w:ascii="Times New Roman" w:hAnsi="Times New Roman"/>
          <w:sz w:val="24"/>
          <w:szCs w:val="24"/>
        </w:rPr>
        <w:t xml:space="preserve"> Avoutokpa). A Lomé  en moyenne 35  enfants (17 filles et 18 garçons) ont suivi régulièrement les activités. A Avoutokpa , les 24 enfants dont 14 filles et 10</w:t>
      </w:r>
      <w:r w:rsidR="00597F5E" w:rsidRPr="00900815">
        <w:rPr>
          <w:rFonts w:ascii="Times New Roman" w:hAnsi="Times New Roman"/>
          <w:sz w:val="24"/>
          <w:szCs w:val="24"/>
        </w:rPr>
        <w:t xml:space="preserve"> garçons ont suivis les activité</w:t>
      </w:r>
      <w:r w:rsidRPr="00900815">
        <w:rPr>
          <w:rFonts w:ascii="Times New Roman" w:hAnsi="Times New Roman"/>
          <w:sz w:val="24"/>
          <w:szCs w:val="24"/>
        </w:rPr>
        <w:t>s. Ce sont :</w:t>
      </w:r>
    </w:p>
    <w:p w:rsidR="003E4C4A" w:rsidRPr="00900815" w:rsidRDefault="003E4C4A" w:rsidP="00597F5E">
      <w:pPr>
        <w:pStyle w:val="Paragraphedeliste"/>
        <w:numPr>
          <w:ilvl w:val="0"/>
          <w:numId w:val="26"/>
        </w:numPr>
        <w:rPr>
          <w:szCs w:val="24"/>
        </w:rPr>
      </w:pPr>
      <w:r w:rsidRPr="00900815">
        <w:rPr>
          <w:szCs w:val="24"/>
        </w:rPr>
        <w:t>En graphisme ils ont appris à écrire les lettres « o, i, a, u, t,  » suivi du chiffre « 1, 2,3 »</w:t>
      </w:r>
    </w:p>
    <w:p w:rsidR="003E4C4A" w:rsidRPr="00900815" w:rsidRDefault="003E4C4A" w:rsidP="00597F5E">
      <w:pPr>
        <w:pStyle w:val="Paragraphedeliste"/>
        <w:numPr>
          <w:ilvl w:val="0"/>
          <w:numId w:val="26"/>
        </w:numPr>
        <w:rPr>
          <w:szCs w:val="24"/>
        </w:rPr>
      </w:pPr>
      <w:r w:rsidRPr="00900815">
        <w:rPr>
          <w:szCs w:val="24"/>
        </w:rPr>
        <w:t>En pré - lecture, les enfants ont appris à lire les lettres «  o, i, a, u, e  et  t » et les chiffres « 1 2, 3 ».</w:t>
      </w:r>
    </w:p>
    <w:p w:rsidR="003E4C4A" w:rsidRPr="00900815" w:rsidRDefault="003E4C4A" w:rsidP="00597F5E">
      <w:pPr>
        <w:pStyle w:val="Paragraphedeliste"/>
        <w:numPr>
          <w:ilvl w:val="0"/>
          <w:numId w:val="26"/>
        </w:numPr>
        <w:rPr>
          <w:szCs w:val="24"/>
        </w:rPr>
      </w:pPr>
      <w:r w:rsidRPr="00900815">
        <w:rPr>
          <w:szCs w:val="24"/>
        </w:rPr>
        <w:t xml:space="preserve">En pré-mathématiques, ils ont appris le comptage de «1 à 7 », les couleurs (verte, rouge,  blanche, jaune  et bleue). Ensuite ils ont appris comment entourer les objets de même nature, comment  associer les chiffres  aux objets. Ils ont aussi appris la notion de dehors, dedans, en haut, en bas, devant, derrière, ouvert, fermé, grand et petit. </w:t>
      </w:r>
    </w:p>
    <w:p w:rsidR="00597F5E" w:rsidRPr="00900815" w:rsidRDefault="00597F5E" w:rsidP="00597F5E">
      <w:pPr>
        <w:jc w:val="both"/>
        <w:rPr>
          <w:rFonts w:ascii="Times New Roman" w:hAnsi="Times New Roman"/>
          <w:sz w:val="24"/>
          <w:szCs w:val="24"/>
        </w:rPr>
      </w:pPr>
    </w:p>
    <w:p w:rsidR="003E4C4A" w:rsidRPr="00900815" w:rsidRDefault="003E4C4A" w:rsidP="00597F5E">
      <w:pPr>
        <w:jc w:val="both"/>
        <w:rPr>
          <w:rFonts w:ascii="Times New Roman" w:hAnsi="Times New Roman"/>
          <w:sz w:val="24"/>
          <w:szCs w:val="24"/>
        </w:rPr>
      </w:pPr>
      <w:r w:rsidRPr="00900815">
        <w:rPr>
          <w:rFonts w:ascii="Times New Roman" w:hAnsi="Times New Roman"/>
          <w:sz w:val="24"/>
          <w:szCs w:val="24"/>
        </w:rPr>
        <w:t xml:space="preserve">La plupart des enfants réussissent tant que mal ces activités et sont aidées par les éducatrices. La réussite de ces activités constitue une plus-value c’est à dire des aptitudes données à nos enfants  afin de leur permettre de bien commencer le CP1 et aussi d’avoir de l’avance sur ceux qui viennent directement  de la maison. </w:t>
      </w:r>
    </w:p>
    <w:p w:rsidR="003E4C4A" w:rsidRPr="00900815" w:rsidRDefault="003E4C4A" w:rsidP="00597F5E">
      <w:pPr>
        <w:pStyle w:val="Paragraphedeliste"/>
        <w:numPr>
          <w:ilvl w:val="0"/>
          <w:numId w:val="26"/>
        </w:numPr>
        <w:rPr>
          <w:b/>
          <w:szCs w:val="24"/>
        </w:rPr>
      </w:pPr>
      <w:r w:rsidRPr="00900815">
        <w:rPr>
          <w:b/>
          <w:szCs w:val="24"/>
        </w:rPr>
        <w:t>Evaluations des enfants identifiés</w:t>
      </w:r>
    </w:p>
    <w:p w:rsidR="003E4C4A" w:rsidRPr="00900815" w:rsidRDefault="003E4C4A" w:rsidP="003E4C4A">
      <w:pPr>
        <w:pStyle w:val="Paragraphedeliste"/>
        <w:rPr>
          <w:b/>
          <w:szCs w:val="24"/>
        </w:rPr>
      </w:pPr>
    </w:p>
    <w:p w:rsidR="003E4C4A" w:rsidRPr="00900815" w:rsidRDefault="003E4C4A" w:rsidP="00185080">
      <w:pPr>
        <w:jc w:val="both"/>
        <w:rPr>
          <w:rFonts w:ascii="Times New Roman" w:hAnsi="Times New Roman"/>
          <w:sz w:val="24"/>
          <w:szCs w:val="24"/>
        </w:rPr>
      </w:pPr>
      <w:r w:rsidRPr="00900815">
        <w:rPr>
          <w:rFonts w:ascii="Times New Roman" w:hAnsi="Times New Roman"/>
          <w:sz w:val="24"/>
          <w:szCs w:val="24"/>
        </w:rPr>
        <w:t>A Avoutokpa, les24 enfants dont 14 fi</w:t>
      </w:r>
      <w:r w:rsidR="00597F5E" w:rsidRPr="00900815">
        <w:rPr>
          <w:rFonts w:ascii="Times New Roman" w:hAnsi="Times New Roman"/>
          <w:sz w:val="24"/>
          <w:szCs w:val="24"/>
        </w:rPr>
        <w:t xml:space="preserve">lles et 10 garçons identifiés pour </w:t>
      </w:r>
      <w:r w:rsidRPr="00900815">
        <w:rPr>
          <w:rFonts w:ascii="Times New Roman" w:hAnsi="Times New Roman"/>
          <w:sz w:val="24"/>
          <w:szCs w:val="24"/>
        </w:rPr>
        <w:t>l’accès au C</w:t>
      </w:r>
      <w:r w:rsidR="00597F5E" w:rsidRPr="00900815">
        <w:rPr>
          <w:rFonts w:ascii="Times New Roman" w:hAnsi="Times New Roman"/>
          <w:sz w:val="24"/>
          <w:szCs w:val="24"/>
        </w:rPr>
        <w:t xml:space="preserve">ours </w:t>
      </w:r>
      <w:r w:rsidRPr="00900815">
        <w:rPr>
          <w:rFonts w:ascii="Times New Roman" w:hAnsi="Times New Roman"/>
          <w:sz w:val="24"/>
          <w:szCs w:val="24"/>
        </w:rPr>
        <w:t>P</w:t>
      </w:r>
      <w:r w:rsidR="00597F5E" w:rsidRPr="00900815">
        <w:rPr>
          <w:rFonts w:ascii="Times New Roman" w:hAnsi="Times New Roman"/>
          <w:sz w:val="24"/>
          <w:szCs w:val="24"/>
        </w:rPr>
        <w:t>rimaire Première Année (CP</w:t>
      </w:r>
      <w:r w:rsidRPr="00900815">
        <w:rPr>
          <w:rFonts w:ascii="Times New Roman" w:hAnsi="Times New Roman"/>
          <w:sz w:val="24"/>
          <w:szCs w:val="24"/>
        </w:rPr>
        <w:t>1</w:t>
      </w:r>
      <w:r w:rsidR="00597F5E" w:rsidRPr="00900815">
        <w:rPr>
          <w:rFonts w:ascii="Times New Roman" w:hAnsi="Times New Roman"/>
          <w:sz w:val="24"/>
          <w:szCs w:val="24"/>
        </w:rPr>
        <w:t>)</w:t>
      </w:r>
      <w:r w:rsidRPr="00900815">
        <w:rPr>
          <w:rFonts w:ascii="Times New Roman" w:hAnsi="Times New Roman"/>
          <w:sz w:val="24"/>
          <w:szCs w:val="24"/>
        </w:rPr>
        <w:t xml:space="preserve"> pour le compte de l’année scolaire 2015 ont été évalués tout le mois de juin</w:t>
      </w:r>
      <w:r w:rsidR="00597F5E" w:rsidRPr="00900815">
        <w:rPr>
          <w:rFonts w:ascii="Times New Roman" w:hAnsi="Times New Roman"/>
          <w:sz w:val="24"/>
          <w:szCs w:val="24"/>
        </w:rPr>
        <w:t xml:space="preserve"> 2015</w:t>
      </w:r>
      <w:r w:rsidRPr="00900815">
        <w:rPr>
          <w:rFonts w:ascii="Times New Roman" w:hAnsi="Times New Roman"/>
          <w:sz w:val="24"/>
          <w:szCs w:val="24"/>
        </w:rPr>
        <w:t xml:space="preserve">. Les activités ont été faites en 2 temps : d’abord la phase orale au cours de laquelle les questions posées étaient relatives à l’hygiène corporelle, l’hygiène environnemental, les notions de couleur et de grandeur, les expressions de demande de </w:t>
      </w:r>
      <w:r w:rsidRPr="00900815">
        <w:rPr>
          <w:rFonts w:ascii="Times New Roman" w:hAnsi="Times New Roman"/>
          <w:sz w:val="24"/>
          <w:szCs w:val="24"/>
        </w:rPr>
        <w:lastRenderedPageBreak/>
        <w:t>permission (quand ils doivent aller se mettre à l’aise), le dénombrement de 0 à 8 et  l’exécution d’un chant ou d’une récitation. Ensuite, la phase écrite a porté sur l’écriture des lettres i, o et a, la reconnaissance de ces différentes lettres dans un mot, la reconnaissance des prénoms, le coloriage d’une mangue mûre.</w:t>
      </w:r>
    </w:p>
    <w:p w:rsidR="003E4C4A" w:rsidRPr="00900815" w:rsidRDefault="003E4C4A" w:rsidP="003E4C4A">
      <w:pPr>
        <w:rPr>
          <w:rFonts w:ascii="Times New Roman" w:hAnsi="Times New Roman"/>
          <w:b/>
          <w:sz w:val="24"/>
          <w:szCs w:val="24"/>
        </w:rPr>
      </w:pPr>
      <w:r w:rsidRPr="00900815">
        <w:rPr>
          <w:rFonts w:ascii="Times New Roman" w:hAnsi="Times New Roman"/>
          <w:b/>
          <w:sz w:val="24"/>
          <w:szCs w:val="24"/>
        </w:rPr>
        <w:t xml:space="preserve">Résultats obtenus </w:t>
      </w:r>
    </w:p>
    <w:p w:rsidR="003E4C4A" w:rsidRPr="00900815" w:rsidRDefault="003E4C4A" w:rsidP="00597F5E">
      <w:pPr>
        <w:jc w:val="both"/>
        <w:rPr>
          <w:rFonts w:ascii="Times New Roman" w:hAnsi="Times New Roman"/>
          <w:sz w:val="24"/>
          <w:szCs w:val="24"/>
        </w:rPr>
      </w:pPr>
      <w:r w:rsidRPr="00900815">
        <w:rPr>
          <w:rFonts w:ascii="Times New Roman" w:hAnsi="Times New Roman"/>
          <w:sz w:val="24"/>
          <w:szCs w:val="24"/>
        </w:rPr>
        <w:t>Sur les 24 enfants qui ont été évalués, 21 ont eu la moyenne, l’échec des 2 filles et 1 garçon s’expliquant par leur irrégularité. La 1</w:t>
      </w:r>
      <w:r w:rsidRPr="00900815">
        <w:rPr>
          <w:rFonts w:ascii="Times New Roman" w:hAnsi="Times New Roman"/>
          <w:sz w:val="24"/>
          <w:szCs w:val="24"/>
          <w:vertAlign w:val="superscript"/>
        </w:rPr>
        <w:t>ère</w:t>
      </w:r>
      <w:r w:rsidRPr="00900815">
        <w:rPr>
          <w:rFonts w:ascii="Times New Roman" w:hAnsi="Times New Roman"/>
          <w:sz w:val="24"/>
          <w:szCs w:val="24"/>
        </w:rPr>
        <w:t xml:space="preserve"> est une fille et l’on dénombre 2 filles dans les cinq premiers.</w:t>
      </w:r>
    </w:p>
    <w:p w:rsidR="003E4C4A" w:rsidRPr="00900815" w:rsidRDefault="003E4C4A" w:rsidP="003E4C4A">
      <w:pPr>
        <w:rPr>
          <w:rFonts w:ascii="Times New Roman" w:hAnsi="Times New Roman"/>
          <w:b/>
          <w:sz w:val="24"/>
          <w:szCs w:val="24"/>
        </w:rPr>
      </w:pPr>
      <w:r w:rsidRPr="00900815">
        <w:rPr>
          <w:rFonts w:ascii="Times New Roman" w:hAnsi="Times New Roman"/>
          <w:b/>
          <w:sz w:val="24"/>
          <w:szCs w:val="24"/>
        </w:rPr>
        <w:t>A Lomé :</w:t>
      </w:r>
    </w:p>
    <w:p w:rsidR="003E4C4A" w:rsidRPr="00900815" w:rsidRDefault="003E4C4A" w:rsidP="00597F5E">
      <w:pPr>
        <w:jc w:val="both"/>
        <w:rPr>
          <w:rFonts w:ascii="Times New Roman" w:hAnsi="Times New Roman"/>
          <w:sz w:val="24"/>
          <w:szCs w:val="24"/>
        </w:rPr>
      </w:pPr>
      <w:r w:rsidRPr="00900815">
        <w:rPr>
          <w:rFonts w:ascii="Times New Roman" w:hAnsi="Times New Roman"/>
          <w:sz w:val="24"/>
          <w:szCs w:val="24"/>
        </w:rPr>
        <w:t xml:space="preserve">L’évaluation a été faite pour tester le niveau de connaissance des enfants. Sur les 35 enfants ayant suivi les activités, 30 enfants ont pu être évalué dont 15 filles et 15 garçons. Le premier de la classe a une moyenne de 9.55/10 et la dernière une moyenne de 6.77/10. Au vue de ce résultat, nous pensons que les enfants ont bien travaillé. Quant aux 05 enfants absents, les enquêtes  ont montré qu’ils ont changé de domiciles en raison de difficultés familiales. </w:t>
      </w:r>
    </w:p>
    <w:p w:rsidR="00597F5E" w:rsidRPr="00900815" w:rsidRDefault="003E4C4A" w:rsidP="00185080">
      <w:pPr>
        <w:jc w:val="both"/>
        <w:rPr>
          <w:rFonts w:ascii="Times New Roman" w:hAnsi="Times New Roman"/>
          <w:sz w:val="24"/>
          <w:szCs w:val="24"/>
        </w:rPr>
      </w:pPr>
      <w:r w:rsidRPr="00900815">
        <w:rPr>
          <w:rFonts w:ascii="Times New Roman" w:hAnsi="Times New Roman"/>
          <w:sz w:val="24"/>
          <w:szCs w:val="24"/>
        </w:rPr>
        <w:t>Pour l’année académique 2015-2016,  20 enfants sont déjà identifiés portant le nombre total de ces enfants à 53 dont 25 filles et 28 garçons pour toute l’année 2015. Leurs activités n’ont pas encore commencé, elles débuteront en janvier 2016.</w:t>
      </w:r>
    </w:p>
    <w:p w:rsidR="003E4C4A" w:rsidRPr="00900815" w:rsidRDefault="003E4C4A" w:rsidP="00597F5E">
      <w:pPr>
        <w:pStyle w:val="Paragraphedeliste"/>
        <w:numPr>
          <w:ilvl w:val="0"/>
          <w:numId w:val="26"/>
        </w:numPr>
        <w:rPr>
          <w:b/>
          <w:szCs w:val="24"/>
        </w:rPr>
      </w:pPr>
      <w:r w:rsidRPr="00900815">
        <w:rPr>
          <w:b/>
          <w:szCs w:val="24"/>
        </w:rPr>
        <w:t>Distribution des fournitures scolaires</w:t>
      </w:r>
    </w:p>
    <w:p w:rsidR="00597F5E" w:rsidRPr="00900815" w:rsidRDefault="00597F5E" w:rsidP="003E4C4A">
      <w:pPr>
        <w:rPr>
          <w:rFonts w:ascii="Times New Roman" w:hAnsi="Times New Roman"/>
          <w:sz w:val="24"/>
          <w:szCs w:val="24"/>
        </w:rPr>
      </w:pPr>
    </w:p>
    <w:p w:rsidR="003E4C4A" w:rsidRPr="00900815" w:rsidRDefault="003E4C4A" w:rsidP="00597F5E">
      <w:pPr>
        <w:jc w:val="both"/>
        <w:rPr>
          <w:rFonts w:ascii="Times New Roman" w:hAnsi="Times New Roman"/>
          <w:sz w:val="24"/>
          <w:szCs w:val="24"/>
        </w:rPr>
      </w:pPr>
      <w:r w:rsidRPr="00900815">
        <w:rPr>
          <w:rFonts w:ascii="Times New Roman" w:hAnsi="Times New Roman"/>
          <w:sz w:val="24"/>
          <w:szCs w:val="24"/>
        </w:rPr>
        <w:t>En vue de permettre aux enfants sortis de l’éveil précoce et d’autres enfants identifiés pour le cours primaire</w:t>
      </w:r>
      <w:r w:rsidR="009802DB" w:rsidRPr="00900815">
        <w:rPr>
          <w:rFonts w:ascii="Times New Roman" w:hAnsi="Times New Roman"/>
          <w:sz w:val="24"/>
          <w:szCs w:val="24"/>
        </w:rPr>
        <w:t xml:space="preserve">  de bien débuter la rentrée </w:t>
      </w:r>
      <w:r w:rsidRPr="00900815">
        <w:rPr>
          <w:rFonts w:ascii="Times New Roman" w:hAnsi="Times New Roman"/>
          <w:sz w:val="24"/>
          <w:szCs w:val="24"/>
        </w:rPr>
        <w:t>des  kits de fournitures  ont été distribué</w:t>
      </w:r>
      <w:r w:rsidR="009802DB" w:rsidRPr="00900815">
        <w:rPr>
          <w:rFonts w:ascii="Times New Roman" w:hAnsi="Times New Roman"/>
          <w:sz w:val="24"/>
          <w:szCs w:val="24"/>
        </w:rPr>
        <w:t>s</w:t>
      </w:r>
      <w:r w:rsidRPr="00900815">
        <w:rPr>
          <w:rFonts w:ascii="Times New Roman" w:hAnsi="Times New Roman"/>
          <w:sz w:val="24"/>
          <w:szCs w:val="24"/>
        </w:rPr>
        <w:t>.</w:t>
      </w:r>
    </w:p>
    <w:p w:rsidR="003E4C4A" w:rsidRPr="00900815" w:rsidRDefault="009802DB" w:rsidP="00185080">
      <w:pPr>
        <w:jc w:val="both"/>
        <w:rPr>
          <w:rFonts w:ascii="Times New Roman" w:hAnsi="Times New Roman"/>
          <w:sz w:val="24"/>
          <w:szCs w:val="24"/>
        </w:rPr>
      </w:pPr>
      <w:r w:rsidRPr="00900815">
        <w:rPr>
          <w:rFonts w:ascii="Times New Roman" w:hAnsi="Times New Roman"/>
          <w:bCs/>
          <w:sz w:val="24"/>
          <w:szCs w:val="24"/>
        </w:rPr>
        <w:t xml:space="preserve">Ainsi </w:t>
      </w:r>
      <w:r w:rsidR="003E4C4A" w:rsidRPr="00900815">
        <w:rPr>
          <w:rFonts w:ascii="Times New Roman" w:hAnsi="Times New Roman"/>
          <w:bCs/>
          <w:sz w:val="24"/>
          <w:szCs w:val="24"/>
        </w:rPr>
        <w:t xml:space="preserve">41 </w:t>
      </w:r>
      <w:r w:rsidRPr="00900815">
        <w:rPr>
          <w:rFonts w:ascii="Times New Roman" w:hAnsi="Times New Roman"/>
          <w:sz w:val="24"/>
          <w:szCs w:val="24"/>
        </w:rPr>
        <w:t>enfants (24 à Avoutokpa et 17 à</w:t>
      </w:r>
      <w:r w:rsidR="003E4C4A" w:rsidRPr="00900815">
        <w:rPr>
          <w:rFonts w:ascii="Times New Roman" w:hAnsi="Times New Roman"/>
          <w:sz w:val="24"/>
          <w:szCs w:val="24"/>
        </w:rPr>
        <w:t xml:space="preserve"> Lomé) victimes et a risque de violence (maltraitance physique, orphelin…) ont reçu des kits scolaires </w:t>
      </w:r>
      <w:r w:rsidR="00185080" w:rsidRPr="00900815">
        <w:rPr>
          <w:rFonts w:ascii="Times New Roman" w:hAnsi="Times New Roman"/>
          <w:sz w:val="24"/>
          <w:szCs w:val="24"/>
        </w:rPr>
        <w:t>.</w:t>
      </w:r>
    </w:p>
    <w:p w:rsidR="003E4C4A" w:rsidRPr="00900815" w:rsidRDefault="003E4C4A" w:rsidP="009802DB">
      <w:pPr>
        <w:pStyle w:val="Paragraphedeliste"/>
        <w:numPr>
          <w:ilvl w:val="0"/>
          <w:numId w:val="26"/>
        </w:numPr>
        <w:rPr>
          <w:b/>
          <w:szCs w:val="24"/>
        </w:rPr>
      </w:pPr>
      <w:r w:rsidRPr="00900815">
        <w:rPr>
          <w:b/>
          <w:szCs w:val="24"/>
        </w:rPr>
        <w:t>Causeries éducatives aux mères</w:t>
      </w:r>
    </w:p>
    <w:p w:rsidR="003E4C4A" w:rsidRPr="00900815" w:rsidRDefault="003E4C4A" w:rsidP="003E4C4A">
      <w:pPr>
        <w:pStyle w:val="Paragraphedeliste"/>
        <w:ind w:left="360"/>
        <w:rPr>
          <w:b/>
          <w:szCs w:val="24"/>
        </w:rPr>
      </w:pPr>
    </w:p>
    <w:p w:rsidR="003E4C4A" w:rsidRPr="00900815" w:rsidRDefault="003E4C4A" w:rsidP="009802DB">
      <w:pPr>
        <w:jc w:val="both"/>
        <w:rPr>
          <w:rFonts w:ascii="Times New Roman" w:hAnsi="Times New Roman"/>
          <w:sz w:val="24"/>
          <w:szCs w:val="24"/>
        </w:rPr>
      </w:pPr>
      <w:r w:rsidRPr="00900815">
        <w:rPr>
          <w:rFonts w:ascii="Times New Roman" w:hAnsi="Times New Roman"/>
          <w:sz w:val="24"/>
          <w:szCs w:val="24"/>
        </w:rPr>
        <w:t>Pour renforcer la capacité des parents et leur  participation dans l’encadrement de leurs enfants et la promotion de leurs droits  07 Séances  de causeries  ont été organisées à l’intention des mères au cours de cette année  2015  au centre Dzidudu de  Lomé.</w:t>
      </w:r>
    </w:p>
    <w:p w:rsidR="003E4C4A" w:rsidRPr="00900815" w:rsidRDefault="003E4C4A" w:rsidP="009802DB">
      <w:pPr>
        <w:jc w:val="both"/>
        <w:rPr>
          <w:rFonts w:ascii="Times New Roman" w:hAnsi="Times New Roman"/>
          <w:sz w:val="24"/>
          <w:szCs w:val="24"/>
        </w:rPr>
      </w:pPr>
      <w:r w:rsidRPr="00900815">
        <w:rPr>
          <w:rFonts w:ascii="Times New Roman" w:hAnsi="Times New Roman"/>
          <w:sz w:val="24"/>
          <w:szCs w:val="24"/>
        </w:rPr>
        <w:t xml:space="preserve">Ces  séances  ont connu la participation moyenne de 30 participants (27femmes et 03 hommes) Cette activité a été réalisée par l’assistance juridique du BNCE en collaboration avec la responsable du centre. Les thèmes  développés sont les suivants : </w:t>
      </w:r>
    </w:p>
    <w:p w:rsidR="003E4C4A" w:rsidRPr="00900815" w:rsidRDefault="003E4C4A" w:rsidP="009802DB">
      <w:pPr>
        <w:pStyle w:val="Paragraphedeliste"/>
        <w:numPr>
          <w:ilvl w:val="0"/>
          <w:numId w:val="25"/>
        </w:numPr>
        <w:rPr>
          <w:szCs w:val="24"/>
        </w:rPr>
      </w:pPr>
      <w:r w:rsidRPr="00900815">
        <w:rPr>
          <w:szCs w:val="24"/>
        </w:rPr>
        <w:t xml:space="preserve">L’importance de l’acte de naissance-  </w:t>
      </w:r>
    </w:p>
    <w:p w:rsidR="003E4C4A" w:rsidRPr="00900815" w:rsidRDefault="003E4C4A" w:rsidP="009802DB">
      <w:pPr>
        <w:pStyle w:val="Paragraphedeliste"/>
        <w:numPr>
          <w:ilvl w:val="0"/>
          <w:numId w:val="25"/>
        </w:numPr>
        <w:rPr>
          <w:szCs w:val="24"/>
        </w:rPr>
      </w:pPr>
      <w:r w:rsidRPr="00900815">
        <w:rPr>
          <w:szCs w:val="24"/>
        </w:rPr>
        <w:t>droits et devoirs des enfants et le mariage.</w:t>
      </w:r>
    </w:p>
    <w:p w:rsidR="003E4C4A" w:rsidRPr="00900815" w:rsidRDefault="003E4C4A" w:rsidP="009802DB">
      <w:pPr>
        <w:jc w:val="both"/>
        <w:rPr>
          <w:rFonts w:ascii="Times New Roman" w:hAnsi="Times New Roman"/>
          <w:sz w:val="24"/>
          <w:szCs w:val="24"/>
        </w:rPr>
      </w:pPr>
      <w:r w:rsidRPr="00900815">
        <w:rPr>
          <w:rFonts w:ascii="Times New Roman" w:hAnsi="Times New Roman"/>
          <w:sz w:val="24"/>
          <w:szCs w:val="24"/>
        </w:rPr>
        <w:t xml:space="preserve">Cependant,  ces causeries ont connu une baisse en effectif des femmes et une démotivation Selon un sondage fait auprès des femmes les raisons de cette situation sont entre autre  le problème d’argent et l’oublie de la part  des femmes. Pour palier  a ce problème  une réunion a été organisé  a la rentre afin de voir  de façon participative comment améliorer leur </w:t>
      </w:r>
      <w:r w:rsidRPr="00900815">
        <w:rPr>
          <w:rFonts w:ascii="Times New Roman" w:hAnsi="Times New Roman"/>
          <w:sz w:val="24"/>
          <w:szCs w:val="24"/>
        </w:rPr>
        <w:lastRenderedPageBreak/>
        <w:t xml:space="preserve">participation aux causeries de dimanche .Comme solution les femmes ont propose de ramener ces causeries de dimanche au vendredi après-midi. C’est ce calendrier que nous avons commencé par suivre depuis cette rentrée  .Le résultat obtenu est satisfaisant car l’effectif moyen  a augmenté et est de 44 femmes. Mais nous pouvons signaler en passant que  les préparatifs et les répétitions  pour la fête du 31 mai 2015 ont beaucoup pris la place de causeries car beaucoup de femme sont partie au village au mois d’Avril moment où les répétitions devraient se faire ; c’est ce qui explique le nombre réduit des causeries. </w:t>
      </w:r>
    </w:p>
    <w:p w:rsidR="003E4C4A" w:rsidRPr="00900815" w:rsidRDefault="003E4C4A" w:rsidP="003E4C4A">
      <w:pPr>
        <w:rPr>
          <w:rFonts w:ascii="Times New Roman" w:hAnsi="Times New Roman"/>
          <w:b/>
          <w:sz w:val="24"/>
          <w:szCs w:val="24"/>
        </w:rPr>
      </w:pPr>
      <w:r w:rsidRPr="00900815">
        <w:rPr>
          <w:rFonts w:ascii="Times New Roman" w:hAnsi="Times New Roman"/>
          <w:b/>
          <w:sz w:val="24"/>
          <w:szCs w:val="24"/>
        </w:rPr>
        <w:t>A Avoutokpa</w:t>
      </w:r>
    </w:p>
    <w:p w:rsidR="003E4C4A" w:rsidRPr="00900815" w:rsidRDefault="003E4C4A" w:rsidP="003E4C4A">
      <w:pPr>
        <w:rPr>
          <w:rFonts w:ascii="Times New Roman" w:hAnsi="Times New Roman"/>
          <w:sz w:val="24"/>
          <w:szCs w:val="24"/>
        </w:rPr>
      </w:pPr>
      <w:r w:rsidRPr="00900815">
        <w:rPr>
          <w:rFonts w:ascii="Times New Roman" w:hAnsi="Times New Roman"/>
          <w:sz w:val="24"/>
          <w:szCs w:val="24"/>
        </w:rPr>
        <w:t>Au total 04 séances de causeries ont porte sur les thèmes suivants :</w:t>
      </w:r>
    </w:p>
    <w:p w:rsidR="003E4C4A" w:rsidRPr="00900815" w:rsidRDefault="003E4C4A" w:rsidP="003E4C4A">
      <w:pPr>
        <w:pStyle w:val="Paragraphedeliste"/>
        <w:numPr>
          <w:ilvl w:val="0"/>
          <w:numId w:val="24"/>
        </w:numPr>
        <w:rPr>
          <w:szCs w:val="24"/>
        </w:rPr>
      </w:pPr>
      <w:r w:rsidRPr="00900815">
        <w:rPr>
          <w:szCs w:val="24"/>
        </w:rPr>
        <w:t>La valeur de la participation des parents</w:t>
      </w:r>
    </w:p>
    <w:p w:rsidR="003E4C4A" w:rsidRPr="00900815" w:rsidRDefault="003E4C4A" w:rsidP="003E4C4A">
      <w:pPr>
        <w:pStyle w:val="Paragraphedeliste"/>
        <w:numPr>
          <w:ilvl w:val="0"/>
          <w:numId w:val="24"/>
        </w:numPr>
        <w:rPr>
          <w:szCs w:val="24"/>
        </w:rPr>
      </w:pPr>
      <w:r w:rsidRPr="00900815">
        <w:rPr>
          <w:szCs w:val="24"/>
        </w:rPr>
        <w:t>L’hygiène corporelle</w:t>
      </w:r>
    </w:p>
    <w:p w:rsidR="003E4C4A" w:rsidRPr="00900815" w:rsidRDefault="003E4C4A" w:rsidP="003E4C4A">
      <w:pPr>
        <w:pStyle w:val="Paragraphedeliste"/>
        <w:numPr>
          <w:ilvl w:val="0"/>
          <w:numId w:val="24"/>
        </w:numPr>
        <w:rPr>
          <w:szCs w:val="24"/>
        </w:rPr>
      </w:pPr>
      <w:r w:rsidRPr="00900815">
        <w:rPr>
          <w:szCs w:val="24"/>
        </w:rPr>
        <w:t xml:space="preserve">La protection des enfants contre les violences sexuelles qui sont faites à leur endroit </w:t>
      </w:r>
    </w:p>
    <w:p w:rsidR="003E4C4A" w:rsidRPr="00900815" w:rsidRDefault="003E4C4A" w:rsidP="003E4C4A">
      <w:pPr>
        <w:pStyle w:val="Paragraphedeliste"/>
        <w:numPr>
          <w:ilvl w:val="0"/>
          <w:numId w:val="24"/>
        </w:numPr>
        <w:rPr>
          <w:szCs w:val="24"/>
        </w:rPr>
      </w:pPr>
      <w:r w:rsidRPr="00900815">
        <w:rPr>
          <w:szCs w:val="24"/>
        </w:rPr>
        <w:t>Identification des thèmes des prochaines  causeries</w:t>
      </w:r>
    </w:p>
    <w:p w:rsidR="003E4C4A" w:rsidRPr="00900815" w:rsidRDefault="003E4C4A" w:rsidP="003E4C4A">
      <w:pPr>
        <w:rPr>
          <w:rFonts w:ascii="Times New Roman" w:hAnsi="Times New Roman"/>
          <w:sz w:val="24"/>
          <w:szCs w:val="24"/>
        </w:rPr>
      </w:pPr>
    </w:p>
    <w:p w:rsidR="003E4C4A" w:rsidRPr="00900815" w:rsidRDefault="003E4C4A" w:rsidP="003E4C4A">
      <w:pPr>
        <w:rPr>
          <w:rFonts w:ascii="Times New Roman" w:hAnsi="Times New Roman"/>
          <w:b/>
          <w:sz w:val="24"/>
          <w:szCs w:val="24"/>
        </w:rPr>
      </w:pPr>
      <w:r w:rsidRPr="00900815">
        <w:rPr>
          <w:rFonts w:ascii="Times New Roman" w:hAnsi="Times New Roman"/>
          <w:b/>
          <w:sz w:val="24"/>
          <w:szCs w:val="24"/>
        </w:rPr>
        <w:t>Autres activités</w:t>
      </w:r>
    </w:p>
    <w:p w:rsidR="003E4C4A" w:rsidRPr="00900815" w:rsidRDefault="003E4C4A" w:rsidP="008E4FD5">
      <w:pPr>
        <w:pStyle w:val="Paragraphedeliste"/>
        <w:numPr>
          <w:ilvl w:val="0"/>
          <w:numId w:val="24"/>
        </w:numPr>
        <w:rPr>
          <w:b/>
          <w:szCs w:val="24"/>
        </w:rPr>
      </w:pPr>
      <w:r w:rsidRPr="00900815">
        <w:rPr>
          <w:b/>
          <w:szCs w:val="24"/>
        </w:rPr>
        <w:t>J</w:t>
      </w:r>
      <w:r w:rsidR="009802DB" w:rsidRPr="00900815">
        <w:rPr>
          <w:b/>
          <w:szCs w:val="24"/>
        </w:rPr>
        <w:t>ournée du 20 novembre 2015</w:t>
      </w:r>
    </w:p>
    <w:p w:rsidR="008E4FD5" w:rsidRPr="00900815" w:rsidRDefault="008E4FD5" w:rsidP="009802DB">
      <w:pPr>
        <w:jc w:val="both"/>
        <w:rPr>
          <w:rFonts w:ascii="Times New Roman" w:hAnsi="Times New Roman"/>
          <w:sz w:val="24"/>
          <w:szCs w:val="24"/>
        </w:rPr>
      </w:pPr>
    </w:p>
    <w:p w:rsidR="003E4C4A" w:rsidRPr="00900815" w:rsidRDefault="003E4C4A" w:rsidP="009802DB">
      <w:pPr>
        <w:jc w:val="both"/>
        <w:rPr>
          <w:rFonts w:ascii="Times New Roman" w:hAnsi="Times New Roman"/>
          <w:sz w:val="24"/>
          <w:szCs w:val="24"/>
        </w:rPr>
      </w:pPr>
      <w:r w:rsidRPr="00900815">
        <w:rPr>
          <w:rFonts w:ascii="Times New Roman" w:hAnsi="Times New Roman"/>
          <w:sz w:val="24"/>
          <w:szCs w:val="24"/>
        </w:rPr>
        <w:t>A l’occasion de la journée  du 20 novembre, journée des Nations pour les droits de l’enfant, une séance d’activité de dessin a été organisée avec les enfants de l’éveil précoce de Lomé en partenariat avec AMNESTY INTERNATIONAL</w:t>
      </w:r>
    </w:p>
    <w:p w:rsidR="003E4C4A" w:rsidRPr="00900815" w:rsidRDefault="003E4C4A" w:rsidP="009802DB">
      <w:pPr>
        <w:jc w:val="both"/>
        <w:rPr>
          <w:rFonts w:ascii="Times New Roman" w:hAnsi="Times New Roman"/>
          <w:sz w:val="24"/>
          <w:szCs w:val="24"/>
        </w:rPr>
      </w:pPr>
      <w:r w:rsidRPr="00900815">
        <w:rPr>
          <w:rFonts w:ascii="Times New Roman" w:hAnsi="Times New Roman"/>
          <w:sz w:val="24"/>
          <w:szCs w:val="24"/>
        </w:rPr>
        <w:t xml:space="preserve">L’objectif était d’amener les enfants à exprimer la notion de maltraitance à travers des dessins. Comme  résultat ; tous les  22 enfants  identifies pour l’accès au cours primaires, ayant participé à l’activité ont tous fait des dessins. Seulement les interprétations ont été un peu difficiles. </w:t>
      </w:r>
    </w:p>
    <w:p w:rsidR="003E4C4A" w:rsidRPr="00900815" w:rsidRDefault="003E4C4A" w:rsidP="003E4C4A">
      <w:pPr>
        <w:rPr>
          <w:rFonts w:ascii="Times New Roman" w:hAnsi="Times New Roman"/>
          <w:sz w:val="24"/>
          <w:szCs w:val="24"/>
        </w:rPr>
      </w:pPr>
    </w:p>
    <w:p w:rsidR="00962972" w:rsidRPr="00900815" w:rsidRDefault="00962972" w:rsidP="008E4FD5">
      <w:pPr>
        <w:pStyle w:val="Paragraphedeliste"/>
        <w:numPr>
          <w:ilvl w:val="0"/>
          <w:numId w:val="24"/>
        </w:numPr>
        <w:rPr>
          <w:b/>
          <w:szCs w:val="24"/>
        </w:rPr>
      </w:pPr>
      <w:r w:rsidRPr="00900815">
        <w:rPr>
          <w:b/>
          <w:szCs w:val="24"/>
        </w:rPr>
        <w:t xml:space="preserve">31 MAI 2015 JOURNEE DES PORTEFAIX </w:t>
      </w:r>
    </w:p>
    <w:p w:rsidR="008E4FD5" w:rsidRPr="00900815" w:rsidRDefault="008E4FD5" w:rsidP="00962972">
      <w:pPr>
        <w:rPr>
          <w:rFonts w:ascii="Times New Roman" w:hAnsi="Times New Roman"/>
          <w:sz w:val="24"/>
          <w:szCs w:val="24"/>
        </w:rPr>
      </w:pPr>
    </w:p>
    <w:p w:rsidR="00962972" w:rsidRPr="00900815" w:rsidRDefault="00962972" w:rsidP="008E4FD5">
      <w:pPr>
        <w:jc w:val="both"/>
        <w:rPr>
          <w:rFonts w:ascii="Times New Roman" w:hAnsi="Times New Roman"/>
          <w:sz w:val="24"/>
          <w:szCs w:val="24"/>
        </w:rPr>
      </w:pPr>
      <w:r w:rsidRPr="00900815">
        <w:rPr>
          <w:rFonts w:ascii="Times New Roman" w:hAnsi="Times New Roman"/>
          <w:sz w:val="24"/>
          <w:szCs w:val="24"/>
        </w:rPr>
        <w:t xml:space="preserve">Le </w:t>
      </w:r>
      <w:r w:rsidRPr="00900815">
        <w:rPr>
          <w:rFonts w:ascii="Times New Roman" w:hAnsi="Times New Roman"/>
          <w:b/>
          <w:sz w:val="24"/>
          <w:szCs w:val="24"/>
        </w:rPr>
        <w:t>B</w:t>
      </w:r>
      <w:r w:rsidRPr="00900815">
        <w:rPr>
          <w:rFonts w:ascii="Times New Roman" w:hAnsi="Times New Roman"/>
          <w:sz w:val="24"/>
          <w:szCs w:val="24"/>
        </w:rPr>
        <w:t xml:space="preserve">ureau </w:t>
      </w:r>
      <w:r w:rsidRPr="00900815">
        <w:rPr>
          <w:rFonts w:ascii="Times New Roman" w:hAnsi="Times New Roman"/>
          <w:b/>
          <w:sz w:val="24"/>
          <w:szCs w:val="24"/>
        </w:rPr>
        <w:t>N</w:t>
      </w:r>
      <w:r w:rsidRPr="00900815">
        <w:rPr>
          <w:rFonts w:ascii="Times New Roman" w:hAnsi="Times New Roman"/>
          <w:sz w:val="24"/>
          <w:szCs w:val="24"/>
        </w:rPr>
        <w:t xml:space="preserve">ational </w:t>
      </w:r>
      <w:r w:rsidRPr="00900815">
        <w:rPr>
          <w:rFonts w:ascii="Times New Roman" w:hAnsi="Times New Roman"/>
          <w:b/>
          <w:sz w:val="24"/>
          <w:szCs w:val="24"/>
        </w:rPr>
        <w:t>C</w:t>
      </w:r>
      <w:r w:rsidRPr="00900815">
        <w:rPr>
          <w:rFonts w:ascii="Times New Roman" w:hAnsi="Times New Roman"/>
          <w:sz w:val="24"/>
          <w:szCs w:val="24"/>
        </w:rPr>
        <w:t>atholique de l’</w:t>
      </w:r>
      <w:r w:rsidRPr="00900815">
        <w:rPr>
          <w:rFonts w:ascii="Times New Roman" w:hAnsi="Times New Roman"/>
          <w:b/>
          <w:sz w:val="24"/>
          <w:szCs w:val="24"/>
        </w:rPr>
        <w:t>E</w:t>
      </w:r>
      <w:r w:rsidRPr="00900815">
        <w:rPr>
          <w:rFonts w:ascii="Times New Roman" w:hAnsi="Times New Roman"/>
          <w:sz w:val="24"/>
          <w:szCs w:val="24"/>
        </w:rPr>
        <w:t xml:space="preserve">nfance </w:t>
      </w:r>
      <w:r w:rsidR="008E4FD5" w:rsidRPr="00900815">
        <w:rPr>
          <w:rFonts w:ascii="Times New Roman" w:hAnsi="Times New Roman"/>
          <w:sz w:val="24"/>
          <w:szCs w:val="24"/>
        </w:rPr>
        <w:t>du Togo</w:t>
      </w:r>
      <w:r w:rsidRPr="00900815">
        <w:rPr>
          <w:rFonts w:ascii="Times New Roman" w:hAnsi="Times New Roman"/>
          <w:sz w:val="24"/>
          <w:szCs w:val="24"/>
        </w:rPr>
        <w:t>(</w:t>
      </w:r>
      <w:r w:rsidRPr="00900815">
        <w:rPr>
          <w:rFonts w:ascii="Times New Roman" w:hAnsi="Times New Roman"/>
          <w:b/>
          <w:sz w:val="24"/>
          <w:szCs w:val="24"/>
        </w:rPr>
        <w:t>BNCE</w:t>
      </w:r>
      <w:r w:rsidR="008E4FD5" w:rsidRPr="00900815">
        <w:rPr>
          <w:rFonts w:ascii="Times New Roman" w:hAnsi="Times New Roman"/>
          <w:b/>
          <w:sz w:val="24"/>
          <w:szCs w:val="24"/>
        </w:rPr>
        <w:t>-Togo</w:t>
      </w:r>
      <w:r w:rsidRPr="00900815">
        <w:rPr>
          <w:rFonts w:ascii="Times New Roman" w:hAnsi="Times New Roman"/>
          <w:b/>
          <w:sz w:val="24"/>
          <w:szCs w:val="24"/>
        </w:rPr>
        <w:t>)</w:t>
      </w:r>
      <w:r w:rsidRPr="00900815">
        <w:rPr>
          <w:rFonts w:ascii="Times New Roman" w:hAnsi="Times New Roman"/>
          <w:sz w:val="24"/>
          <w:szCs w:val="24"/>
        </w:rPr>
        <w:t xml:space="preserve">, dans son engagement de valoriser les femmes portefaix  et d’améliorer leurs conditions de vie, a initié </w:t>
      </w:r>
      <w:r w:rsidRPr="00900815">
        <w:rPr>
          <w:rFonts w:ascii="Times New Roman" w:hAnsi="Times New Roman"/>
          <w:b/>
          <w:sz w:val="24"/>
          <w:szCs w:val="24"/>
        </w:rPr>
        <w:t>UNE JOURNEE DES PORTEFAIX</w:t>
      </w:r>
      <w:r w:rsidRPr="00900815">
        <w:rPr>
          <w:rFonts w:ascii="Times New Roman" w:hAnsi="Times New Roman"/>
          <w:sz w:val="24"/>
          <w:szCs w:val="24"/>
        </w:rPr>
        <w:t xml:space="preserve"> le </w:t>
      </w:r>
      <w:r w:rsidRPr="00900815">
        <w:rPr>
          <w:rFonts w:ascii="Times New Roman" w:hAnsi="Times New Roman"/>
          <w:b/>
          <w:sz w:val="24"/>
          <w:szCs w:val="24"/>
        </w:rPr>
        <w:t>31 Mai</w:t>
      </w:r>
      <w:r w:rsidRPr="00900815">
        <w:rPr>
          <w:rFonts w:ascii="Times New Roman" w:hAnsi="Times New Roman"/>
          <w:sz w:val="24"/>
          <w:szCs w:val="24"/>
        </w:rPr>
        <w:t>. L’organisation de la journée portefaix. Cette année la journée est  à sa 3</w:t>
      </w:r>
      <w:r w:rsidRPr="00900815">
        <w:rPr>
          <w:rFonts w:ascii="Times New Roman" w:hAnsi="Times New Roman"/>
          <w:sz w:val="24"/>
          <w:szCs w:val="24"/>
          <w:vertAlign w:val="superscript"/>
        </w:rPr>
        <w:t>èm</w:t>
      </w:r>
      <w:r w:rsidRPr="00900815">
        <w:rPr>
          <w:rFonts w:ascii="Times New Roman" w:hAnsi="Times New Roman"/>
          <w:sz w:val="24"/>
          <w:szCs w:val="24"/>
        </w:rPr>
        <w:t xml:space="preserve"> édition et a été célébrée </w:t>
      </w:r>
      <w:r w:rsidRPr="00900815">
        <w:rPr>
          <w:rFonts w:ascii="Times New Roman" w:hAnsi="Times New Roman"/>
          <w:b/>
          <w:sz w:val="24"/>
          <w:szCs w:val="24"/>
        </w:rPr>
        <w:t>le samedi 30 Mai 2015</w:t>
      </w:r>
      <w:r w:rsidRPr="00900815">
        <w:rPr>
          <w:rFonts w:ascii="Times New Roman" w:hAnsi="Times New Roman"/>
          <w:sz w:val="24"/>
          <w:szCs w:val="24"/>
        </w:rPr>
        <w:t xml:space="preserve"> dans l’enceinte de l’ancien Bon Secours au quartier Attikpodji.</w:t>
      </w:r>
    </w:p>
    <w:p w:rsidR="00962972" w:rsidRPr="00900815" w:rsidRDefault="00962972" w:rsidP="008E4FD5">
      <w:pPr>
        <w:jc w:val="both"/>
        <w:rPr>
          <w:rFonts w:ascii="Times New Roman" w:hAnsi="Times New Roman"/>
          <w:sz w:val="24"/>
          <w:szCs w:val="24"/>
        </w:rPr>
      </w:pPr>
      <w:r w:rsidRPr="00900815">
        <w:rPr>
          <w:rFonts w:ascii="Times New Roman" w:hAnsi="Times New Roman"/>
          <w:sz w:val="24"/>
          <w:szCs w:val="24"/>
        </w:rPr>
        <w:t xml:space="preserve">Prévue pour commencer à 8h30, les festivités ont commencé avec un retard d’une heure. Avec l’appui cette année du groupe des portefaix hommes d’abattoir,  le défilé a drainé une centaine (90 femmes et 10 hommes) de portefaix dans les marchés : Attikpodji, Abattoir, Adawlato, Lagos kpanou avec le thème: </w:t>
      </w:r>
      <w:r w:rsidRPr="00900815">
        <w:rPr>
          <w:rFonts w:ascii="Times New Roman" w:hAnsi="Times New Roman"/>
          <w:b/>
          <w:sz w:val="24"/>
          <w:szCs w:val="24"/>
        </w:rPr>
        <w:t>LES PORTEFAIX ONT AUSSI DES</w:t>
      </w:r>
      <w:r w:rsidRPr="00900815">
        <w:rPr>
          <w:rFonts w:ascii="Times New Roman" w:hAnsi="Times New Roman"/>
          <w:sz w:val="24"/>
          <w:szCs w:val="24"/>
        </w:rPr>
        <w:t xml:space="preserve"> </w:t>
      </w:r>
      <w:r w:rsidRPr="00900815">
        <w:rPr>
          <w:rFonts w:ascii="Times New Roman" w:hAnsi="Times New Roman"/>
          <w:b/>
          <w:sz w:val="24"/>
          <w:szCs w:val="24"/>
        </w:rPr>
        <w:t xml:space="preserve">DROITS ET DE LA DIGNITE. </w:t>
      </w:r>
      <w:r w:rsidRPr="00900815">
        <w:rPr>
          <w:rFonts w:ascii="Times New Roman" w:hAnsi="Times New Roman"/>
          <w:sz w:val="24"/>
          <w:szCs w:val="24"/>
        </w:rPr>
        <w:t xml:space="preserve">L’objectif de ce défilé est de montrer aux yeux des commerçants et toute personne que les portefaix sont organisés et que désormais peuvent défendre leurs </w:t>
      </w:r>
      <w:r w:rsidRPr="00900815">
        <w:rPr>
          <w:rFonts w:ascii="Times New Roman" w:hAnsi="Times New Roman"/>
          <w:sz w:val="24"/>
          <w:szCs w:val="24"/>
        </w:rPr>
        <w:lastRenderedPageBreak/>
        <w:t>droits. C’est ainsi qu’au cours du défile elles chantaient et prononçaient le slogan suivant ;</w:t>
      </w:r>
      <w:r w:rsidRPr="00900815">
        <w:rPr>
          <w:rFonts w:ascii="Times New Roman" w:hAnsi="Times New Roman"/>
          <w:b/>
          <w:sz w:val="24"/>
          <w:szCs w:val="24"/>
        </w:rPr>
        <w:t xml:space="preserve"> J’AI AUSSI DES DROITS ET DE LA DIGNITE</w:t>
      </w:r>
      <w:r w:rsidRPr="00900815">
        <w:rPr>
          <w:rFonts w:ascii="Times New Roman" w:hAnsi="Times New Roman"/>
          <w:sz w:val="24"/>
          <w:szCs w:val="24"/>
        </w:rPr>
        <w:t>, CHANGE</w:t>
      </w:r>
      <w:r w:rsidRPr="00900815">
        <w:rPr>
          <w:rFonts w:ascii="Times New Roman" w:hAnsi="Times New Roman"/>
          <w:b/>
          <w:sz w:val="24"/>
          <w:szCs w:val="24"/>
        </w:rPr>
        <w:t xml:space="preserve"> TON REGARD SUR MOI</w:t>
      </w:r>
      <w:r w:rsidRPr="00900815">
        <w:rPr>
          <w:rFonts w:ascii="Times New Roman" w:hAnsi="Times New Roman"/>
          <w:sz w:val="24"/>
          <w:szCs w:val="24"/>
        </w:rPr>
        <w:t xml:space="preserve">. A leur arrivée au point de chute dans l’enceinte de BON SECOURS où étaient déjà installés les invités entre autre  </w:t>
      </w:r>
      <w:r w:rsidRPr="00900815">
        <w:rPr>
          <w:rFonts w:ascii="Times New Roman" w:hAnsi="Times New Roman"/>
          <w:b/>
          <w:sz w:val="24"/>
          <w:szCs w:val="24"/>
        </w:rPr>
        <w:t>Kékéli,</w:t>
      </w:r>
      <w:r w:rsidRPr="00900815">
        <w:rPr>
          <w:rFonts w:ascii="Times New Roman" w:hAnsi="Times New Roman"/>
          <w:sz w:val="24"/>
          <w:szCs w:val="24"/>
        </w:rPr>
        <w:t xml:space="preserve">  </w:t>
      </w:r>
      <w:r w:rsidRPr="00900815">
        <w:rPr>
          <w:rFonts w:ascii="Times New Roman" w:hAnsi="Times New Roman"/>
          <w:b/>
          <w:sz w:val="24"/>
          <w:szCs w:val="24"/>
        </w:rPr>
        <w:t>Marem,</w:t>
      </w:r>
      <w:r w:rsidRPr="00900815">
        <w:rPr>
          <w:rFonts w:ascii="Times New Roman" w:hAnsi="Times New Roman"/>
          <w:sz w:val="24"/>
          <w:szCs w:val="24"/>
        </w:rPr>
        <w:t xml:space="preserve"> </w:t>
      </w:r>
      <w:r w:rsidRPr="00900815">
        <w:rPr>
          <w:rFonts w:ascii="Times New Roman" w:hAnsi="Times New Roman"/>
          <w:b/>
          <w:sz w:val="24"/>
          <w:szCs w:val="24"/>
        </w:rPr>
        <w:t>Centre social Adjangbakome</w:t>
      </w:r>
      <w:r w:rsidRPr="00900815">
        <w:rPr>
          <w:rFonts w:ascii="Times New Roman" w:hAnsi="Times New Roman"/>
          <w:sz w:val="24"/>
          <w:szCs w:val="24"/>
        </w:rPr>
        <w:t xml:space="preserve"> qui sont des partenaires avec qui nous travaillons; les femmes ont présenté au public qui s’est déplacé un sketch qui retrace un peu certaines difficultés auxquelles elles sont confrontées dans le marché.  En effet, </w:t>
      </w:r>
      <w:r w:rsidRPr="00900815">
        <w:rPr>
          <w:rFonts w:ascii="Times New Roman" w:hAnsi="Times New Roman"/>
          <w:i/>
          <w:sz w:val="24"/>
          <w:szCs w:val="24"/>
        </w:rPr>
        <w:t>certains acheteurs qui font trainer les portefaix derrière elles pendant toute la journée pour ne payer qu’une modique somme ce qui traduit leur manque de respect à ces femmes portefaix qui ont aussi une dignité comme tout être humain</w:t>
      </w:r>
      <w:r w:rsidRPr="00900815">
        <w:rPr>
          <w:rFonts w:ascii="Times New Roman" w:hAnsi="Times New Roman"/>
          <w:sz w:val="24"/>
          <w:szCs w:val="24"/>
        </w:rPr>
        <w:t xml:space="preserve">. La présentation de ce sketch a donné lieu à </w:t>
      </w:r>
      <w:r w:rsidRPr="00900815">
        <w:rPr>
          <w:rFonts w:ascii="Times New Roman" w:hAnsi="Times New Roman"/>
          <w:i/>
          <w:sz w:val="24"/>
          <w:szCs w:val="24"/>
        </w:rPr>
        <w:t>un débat qui a permis de sensibiliser l’ensemble des portefaix sur la nécessité pour eux d’être unis pour défendre leurs droits</w:t>
      </w:r>
      <w:r w:rsidRPr="00900815">
        <w:rPr>
          <w:rFonts w:ascii="Times New Roman" w:hAnsi="Times New Roman"/>
          <w:sz w:val="24"/>
          <w:szCs w:val="24"/>
        </w:rPr>
        <w:t>.</w:t>
      </w:r>
    </w:p>
    <w:p w:rsidR="00962972" w:rsidRPr="00900815" w:rsidRDefault="00962972" w:rsidP="008E4FD5">
      <w:pPr>
        <w:jc w:val="both"/>
        <w:rPr>
          <w:rFonts w:ascii="Times New Roman" w:hAnsi="Times New Roman"/>
          <w:sz w:val="24"/>
          <w:szCs w:val="24"/>
        </w:rPr>
      </w:pPr>
      <w:r w:rsidRPr="00900815">
        <w:rPr>
          <w:rFonts w:ascii="Times New Roman" w:hAnsi="Times New Roman"/>
          <w:sz w:val="24"/>
          <w:szCs w:val="24"/>
        </w:rPr>
        <w:t xml:space="preserve"> Malheureusement  on déplore l’absence de Mme la Directrice de l’EPAM qui est un partenaire privilégié des femmes et qui est en quelque sorte l’intermédiaire entre l’Etat et ces femmes. Après la prise des photos, le cocktail et le retrait des invités, la fête s’est poursuivie avec les danses folkloriques qui constituent pour ces femmes un moyen de distraction et de réjouissance. Ensuite est venue le moment du déjeuner lors duquel tous les portefaix ont eu droit à un plat de riz à la sauce de tomate, une bouteille d’eau et une cannette. </w:t>
      </w:r>
      <w:r w:rsidRPr="00900815">
        <w:rPr>
          <w:rFonts w:ascii="Times New Roman" w:hAnsi="Times New Roman"/>
          <w:sz w:val="24"/>
          <w:szCs w:val="24"/>
        </w:rPr>
        <w:tab/>
        <w:t>Les  festivités ont pris fin vers 16 heures avec une kermesse qui a permis aux participants de partir avec des lots, histoire de récupérer la journée perdue. Cette 3</w:t>
      </w:r>
      <w:r w:rsidRPr="00900815">
        <w:rPr>
          <w:rFonts w:ascii="Times New Roman" w:hAnsi="Times New Roman"/>
          <w:sz w:val="24"/>
          <w:szCs w:val="24"/>
          <w:vertAlign w:val="superscript"/>
        </w:rPr>
        <w:t>èm</w:t>
      </w:r>
      <w:r w:rsidRPr="00900815">
        <w:rPr>
          <w:rFonts w:ascii="Times New Roman" w:hAnsi="Times New Roman"/>
          <w:sz w:val="24"/>
          <w:szCs w:val="24"/>
        </w:rPr>
        <w:t xml:space="preserve">  édition de la fête est une réussite en ce sens  qu’il a permis d’intégrer les hommes portefaix au groupe des femmes. Cela permet d’affirmer que nous tendons vers l’attente des résultats celui de réunir tous.</w:t>
      </w:r>
    </w:p>
    <w:p w:rsidR="00962972" w:rsidRPr="00900815" w:rsidRDefault="00962972" w:rsidP="00962972">
      <w:pPr>
        <w:pStyle w:val="Titre1"/>
        <w:rPr>
          <w:rFonts w:ascii="Times New Roman" w:hAnsi="Times New Roman" w:cs="Times New Roman"/>
          <w:sz w:val="24"/>
          <w:szCs w:val="24"/>
        </w:rPr>
      </w:pPr>
      <w:r w:rsidRPr="00900815">
        <w:rPr>
          <w:rFonts w:ascii="Times New Roman" w:hAnsi="Times New Roman" w:cs="Times New Roman"/>
          <w:sz w:val="24"/>
          <w:szCs w:val="24"/>
        </w:rPr>
        <w:t>AXE III RENFORCEMENT DE LA SYNERGIE  D’ACTIONS  ET  DES CAPACITES DES ACTEURS :</w:t>
      </w:r>
    </w:p>
    <w:p w:rsidR="008E4FD5" w:rsidRPr="00900815" w:rsidRDefault="008E4FD5" w:rsidP="008E4FD5">
      <w:pPr>
        <w:rPr>
          <w:rFonts w:ascii="Times New Roman" w:hAnsi="Times New Roman"/>
          <w:sz w:val="24"/>
          <w:szCs w:val="24"/>
        </w:rPr>
      </w:pPr>
    </w:p>
    <w:p w:rsidR="00962972" w:rsidRPr="00900815" w:rsidRDefault="008E4FD5" w:rsidP="008E4FD5">
      <w:pPr>
        <w:rPr>
          <w:rFonts w:ascii="Times New Roman" w:hAnsi="Times New Roman"/>
          <w:b/>
          <w:sz w:val="24"/>
          <w:szCs w:val="24"/>
        </w:rPr>
      </w:pPr>
      <w:r w:rsidRPr="00900815">
        <w:rPr>
          <w:rFonts w:ascii="Times New Roman" w:hAnsi="Times New Roman"/>
          <w:b/>
          <w:sz w:val="24"/>
          <w:szCs w:val="24"/>
        </w:rPr>
        <w:t xml:space="preserve">Activité 1 : </w:t>
      </w:r>
      <w:r w:rsidR="00962972" w:rsidRPr="00900815">
        <w:rPr>
          <w:rFonts w:ascii="Times New Roman" w:hAnsi="Times New Roman"/>
          <w:b/>
          <w:sz w:val="24"/>
          <w:szCs w:val="24"/>
        </w:rPr>
        <w:t xml:space="preserve">Réalisation d’une enquête sur la typologie de violences faites à l’égard des enfants </w:t>
      </w:r>
    </w:p>
    <w:p w:rsidR="00962972" w:rsidRPr="00900815" w:rsidRDefault="00962972" w:rsidP="00962972">
      <w:pPr>
        <w:pStyle w:val="Paragraphedeliste"/>
        <w:rPr>
          <w:b/>
          <w:szCs w:val="24"/>
        </w:rPr>
      </w:pPr>
    </w:p>
    <w:p w:rsidR="00962972" w:rsidRPr="00900815" w:rsidRDefault="00962972" w:rsidP="00962972">
      <w:pPr>
        <w:rPr>
          <w:rFonts w:ascii="Times New Roman" w:hAnsi="Times New Roman"/>
          <w:sz w:val="24"/>
          <w:szCs w:val="24"/>
        </w:rPr>
      </w:pPr>
      <w:r w:rsidRPr="00900815">
        <w:rPr>
          <w:rFonts w:ascii="Times New Roman" w:hAnsi="Times New Roman"/>
          <w:sz w:val="24"/>
          <w:szCs w:val="24"/>
        </w:rPr>
        <w:t>L’enquête sur la typologie des violences à l’ égard des enfants réalisée du 16 au 20 novembre 2015 et   visait à :</w:t>
      </w:r>
    </w:p>
    <w:p w:rsidR="00962972" w:rsidRPr="00900815" w:rsidRDefault="00962972" w:rsidP="00962972">
      <w:pPr>
        <w:pStyle w:val="Paragraphedeliste"/>
        <w:numPr>
          <w:ilvl w:val="0"/>
          <w:numId w:val="41"/>
        </w:numPr>
        <w:rPr>
          <w:szCs w:val="24"/>
        </w:rPr>
      </w:pPr>
      <w:r w:rsidRPr="00900815">
        <w:rPr>
          <w:szCs w:val="24"/>
        </w:rPr>
        <w:t xml:space="preserve">Répertorier les différents types de violences à l’endroit des enfants au sein de trois (3) localités </w:t>
      </w:r>
    </w:p>
    <w:p w:rsidR="00962972" w:rsidRPr="00900815" w:rsidRDefault="00962972" w:rsidP="00962972">
      <w:pPr>
        <w:pStyle w:val="Paragraphedeliste"/>
        <w:numPr>
          <w:ilvl w:val="0"/>
          <w:numId w:val="41"/>
        </w:numPr>
        <w:rPr>
          <w:szCs w:val="24"/>
        </w:rPr>
      </w:pPr>
      <w:r w:rsidRPr="00900815">
        <w:rPr>
          <w:szCs w:val="24"/>
        </w:rPr>
        <w:t xml:space="preserve">Echanger avec les communautés sur  une stratégie d’action commune et participative pour la résolution </w:t>
      </w:r>
    </w:p>
    <w:p w:rsidR="00962972" w:rsidRPr="00900815" w:rsidRDefault="00962972" w:rsidP="00962972">
      <w:pPr>
        <w:pStyle w:val="Paragraphedeliste"/>
        <w:numPr>
          <w:ilvl w:val="0"/>
          <w:numId w:val="41"/>
        </w:numPr>
        <w:rPr>
          <w:szCs w:val="24"/>
        </w:rPr>
      </w:pPr>
      <w:r w:rsidRPr="00900815">
        <w:rPr>
          <w:szCs w:val="24"/>
        </w:rPr>
        <w:t>Elaborer un  document de typologie de ces violences  et une stratégie d’actions</w:t>
      </w:r>
    </w:p>
    <w:p w:rsidR="008E4FD5" w:rsidRPr="00900815" w:rsidRDefault="008E4FD5" w:rsidP="00962972">
      <w:pPr>
        <w:rPr>
          <w:rFonts w:ascii="Times New Roman" w:hAnsi="Times New Roman"/>
          <w:sz w:val="24"/>
          <w:szCs w:val="24"/>
        </w:rPr>
      </w:pPr>
    </w:p>
    <w:p w:rsidR="00962972" w:rsidRPr="00900815" w:rsidRDefault="00962972" w:rsidP="008E4FD5">
      <w:pPr>
        <w:jc w:val="both"/>
        <w:rPr>
          <w:rFonts w:ascii="Times New Roman" w:hAnsi="Times New Roman"/>
          <w:sz w:val="24"/>
          <w:szCs w:val="24"/>
        </w:rPr>
      </w:pPr>
      <w:r w:rsidRPr="00900815">
        <w:rPr>
          <w:rFonts w:ascii="Times New Roman" w:hAnsi="Times New Roman"/>
          <w:sz w:val="24"/>
          <w:szCs w:val="24"/>
        </w:rPr>
        <w:t xml:space="preserve">L’équipe du BNCE-Togo repartie en trois (3) groupes correspondant aux trois localités visés par l’enquête notamment  la région Sud est maritime, Atakpamé et Lomé- Commune ont en une semaine sillonné les rues, les quartiers, les centres de protection des enfants… pour recueillir de façon </w:t>
      </w:r>
      <w:r w:rsidRPr="00900815">
        <w:rPr>
          <w:rFonts w:ascii="Times New Roman" w:hAnsi="Times New Roman"/>
          <w:sz w:val="24"/>
          <w:szCs w:val="24"/>
          <w:lang w:eastAsia="fr-FR"/>
        </w:rPr>
        <w:t>quantitative et qualitative</w:t>
      </w:r>
      <w:r w:rsidRPr="00900815">
        <w:rPr>
          <w:rFonts w:ascii="Times New Roman" w:hAnsi="Times New Roman"/>
          <w:b/>
          <w:i/>
          <w:sz w:val="24"/>
          <w:szCs w:val="24"/>
        </w:rPr>
        <w:t xml:space="preserve"> </w:t>
      </w:r>
      <w:r w:rsidRPr="00900815">
        <w:rPr>
          <w:rFonts w:ascii="Times New Roman" w:hAnsi="Times New Roman"/>
          <w:sz w:val="24"/>
          <w:szCs w:val="24"/>
        </w:rPr>
        <w:t xml:space="preserve">des données concernant les violences.  Au cours de cette enquête 259 questionnaires ont été administrés sur 262.  L’échantillon est   composé </w:t>
      </w:r>
      <w:r w:rsidRPr="00900815">
        <w:rPr>
          <w:rFonts w:ascii="Times New Roman" w:hAnsi="Times New Roman"/>
          <w:sz w:val="24"/>
          <w:szCs w:val="24"/>
        </w:rPr>
        <w:lastRenderedPageBreak/>
        <w:t xml:space="preserve">de : enfants, parents, éducateurs, membres des CVD (Comite Villageois de Développement), CDQ (Comite de Développement de Quartier), CLP (Comite Locaux de Protection), représentants des Organisations de protection de l’enfant, des OPJ, SAP, des responsables de centre d’accueil et des institutions Etatiques (Direction  Préfectorale ou Régionale de l’action sociale). La répartition des enquêtés  figure dans le tableau ci-dessous : </w:t>
      </w:r>
    </w:p>
    <w:p w:rsidR="00962972" w:rsidRPr="00900815" w:rsidRDefault="00962972" w:rsidP="008E4FD5">
      <w:pPr>
        <w:jc w:val="both"/>
        <w:rPr>
          <w:rFonts w:ascii="Times New Roman" w:hAnsi="Times New Roman"/>
          <w:sz w:val="24"/>
          <w:szCs w:val="24"/>
        </w:rPr>
      </w:pPr>
    </w:p>
    <w:tbl>
      <w:tblPr>
        <w:tblW w:w="7860" w:type="dxa"/>
        <w:tblInd w:w="57" w:type="dxa"/>
        <w:tblCellMar>
          <w:left w:w="70" w:type="dxa"/>
          <w:right w:w="70" w:type="dxa"/>
        </w:tblCellMar>
        <w:tblLook w:val="04A0"/>
      </w:tblPr>
      <w:tblGrid>
        <w:gridCol w:w="3060"/>
        <w:gridCol w:w="1420"/>
        <w:gridCol w:w="862"/>
        <w:gridCol w:w="1318"/>
        <w:gridCol w:w="1200"/>
      </w:tblGrid>
      <w:tr w:rsidR="00962972" w:rsidRPr="00900815" w:rsidTr="00962972">
        <w:trPr>
          <w:trHeight w:val="300"/>
        </w:trPr>
        <w:tc>
          <w:tcPr>
            <w:tcW w:w="3060" w:type="dxa"/>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 xml:space="preserve">Cibles </w:t>
            </w:r>
          </w:p>
        </w:tc>
        <w:tc>
          <w:tcPr>
            <w:tcW w:w="3600" w:type="dxa"/>
            <w:gridSpan w:val="3"/>
            <w:tcBorders>
              <w:top w:val="single" w:sz="4" w:space="0" w:color="auto"/>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Régions</w:t>
            </w:r>
          </w:p>
        </w:tc>
        <w:tc>
          <w:tcPr>
            <w:tcW w:w="12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TOTAL</w:t>
            </w:r>
          </w:p>
        </w:tc>
      </w:tr>
      <w:tr w:rsidR="00962972" w:rsidRPr="00900815" w:rsidTr="00962972">
        <w:trPr>
          <w:trHeight w:val="300"/>
        </w:trPr>
        <w:tc>
          <w:tcPr>
            <w:tcW w:w="3060" w:type="dxa"/>
            <w:vMerge/>
            <w:tcBorders>
              <w:top w:val="single" w:sz="4" w:space="0" w:color="auto"/>
              <w:left w:val="single" w:sz="4" w:space="0" w:color="auto"/>
              <w:bottom w:val="single" w:sz="4" w:space="0" w:color="000000"/>
              <w:right w:val="single" w:sz="4" w:space="0" w:color="auto"/>
            </w:tcBorders>
            <w:vAlign w:val="center"/>
            <w:hideMark/>
          </w:tcPr>
          <w:p w:rsidR="00962972" w:rsidRPr="00900815" w:rsidRDefault="00962972" w:rsidP="00962972">
            <w:pPr>
              <w:rPr>
                <w:rFonts w:ascii="Times New Roman" w:hAnsi="Times New Roman"/>
                <w:sz w:val="24"/>
                <w:szCs w:val="24"/>
                <w:lang w:eastAsia="fr-FR"/>
              </w:rPr>
            </w:pPr>
          </w:p>
        </w:tc>
        <w:tc>
          <w:tcPr>
            <w:tcW w:w="142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Maritime</w:t>
            </w:r>
          </w:p>
        </w:tc>
        <w:tc>
          <w:tcPr>
            <w:tcW w:w="862"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Lomé</w:t>
            </w:r>
          </w:p>
        </w:tc>
        <w:tc>
          <w:tcPr>
            <w:tcW w:w="1318"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Plateaux</w:t>
            </w:r>
          </w:p>
        </w:tc>
        <w:tc>
          <w:tcPr>
            <w:tcW w:w="1200" w:type="dxa"/>
            <w:vMerge/>
            <w:tcBorders>
              <w:top w:val="single" w:sz="4" w:space="0" w:color="auto"/>
              <w:left w:val="single" w:sz="4" w:space="0" w:color="auto"/>
              <w:bottom w:val="single" w:sz="4" w:space="0" w:color="auto"/>
              <w:right w:val="single" w:sz="4" w:space="0" w:color="auto"/>
            </w:tcBorders>
            <w:vAlign w:val="center"/>
            <w:hideMark/>
          </w:tcPr>
          <w:p w:rsidR="00962972" w:rsidRPr="00900815" w:rsidRDefault="00962972" w:rsidP="00962972">
            <w:pPr>
              <w:rPr>
                <w:rFonts w:ascii="Times New Roman" w:hAnsi="Times New Roman"/>
                <w:sz w:val="24"/>
                <w:szCs w:val="24"/>
                <w:lang w:eastAsia="fr-FR"/>
              </w:rPr>
            </w:pPr>
          </w:p>
        </w:tc>
      </w:tr>
      <w:tr w:rsidR="00962972" w:rsidRPr="00900815" w:rsidTr="00962972">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 xml:space="preserve">Parents </w:t>
            </w:r>
          </w:p>
        </w:tc>
        <w:tc>
          <w:tcPr>
            <w:tcW w:w="142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20</w:t>
            </w:r>
          </w:p>
        </w:tc>
        <w:tc>
          <w:tcPr>
            <w:tcW w:w="862" w:type="dxa"/>
            <w:tcBorders>
              <w:top w:val="nil"/>
              <w:left w:val="nil"/>
              <w:bottom w:val="single" w:sz="4" w:space="0" w:color="auto"/>
              <w:right w:val="single" w:sz="4" w:space="0" w:color="auto"/>
            </w:tcBorders>
            <w:shd w:val="clear" w:color="auto" w:fill="auto"/>
            <w:noWrap/>
            <w:vAlign w:val="center"/>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21</w:t>
            </w:r>
          </w:p>
        </w:tc>
        <w:tc>
          <w:tcPr>
            <w:tcW w:w="1318"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51</w:t>
            </w:r>
          </w:p>
        </w:tc>
      </w:tr>
      <w:tr w:rsidR="00962972" w:rsidRPr="00900815" w:rsidTr="00962972">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Educateurs</w:t>
            </w:r>
          </w:p>
        </w:tc>
        <w:tc>
          <w:tcPr>
            <w:tcW w:w="142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5</w:t>
            </w:r>
          </w:p>
        </w:tc>
        <w:tc>
          <w:tcPr>
            <w:tcW w:w="862"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15</w:t>
            </w:r>
          </w:p>
        </w:tc>
        <w:tc>
          <w:tcPr>
            <w:tcW w:w="1318"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30</w:t>
            </w:r>
          </w:p>
        </w:tc>
      </w:tr>
      <w:tr w:rsidR="00962972" w:rsidRPr="00900815" w:rsidTr="00962972">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Enfants</w:t>
            </w:r>
          </w:p>
        </w:tc>
        <w:tc>
          <w:tcPr>
            <w:tcW w:w="142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35</w:t>
            </w:r>
          </w:p>
        </w:tc>
        <w:tc>
          <w:tcPr>
            <w:tcW w:w="862"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45</w:t>
            </w:r>
          </w:p>
        </w:tc>
        <w:tc>
          <w:tcPr>
            <w:tcW w:w="1318"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20</w:t>
            </w:r>
          </w:p>
        </w:tc>
        <w:tc>
          <w:tcPr>
            <w:tcW w:w="120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100</w:t>
            </w:r>
          </w:p>
        </w:tc>
      </w:tr>
      <w:tr w:rsidR="00962972" w:rsidRPr="00900815" w:rsidTr="00962972">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OPJ/SAP</w:t>
            </w:r>
          </w:p>
        </w:tc>
        <w:tc>
          <w:tcPr>
            <w:tcW w:w="142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10</w:t>
            </w:r>
          </w:p>
        </w:tc>
        <w:tc>
          <w:tcPr>
            <w:tcW w:w="862"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10</w:t>
            </w:r>
          </w:p>
        </w:tc>
        <w:tc>
          <w:tcPr>
            <w:tcW w:w="1318"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5</w:t>
            </w:r>
          </w:p>
        </w:tc>
        <w:tc>
          <w:tcPr>
            <w:tcW w:w="120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25</w:t>
            </w:r>
          </w:p>
        </w:tc>
      </w:tr>
      <w:tr w:rsidR="00962972" w:rsidRPr="00900815" w:rsidTr="00962972">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OSC/CA/IE</w:t>
            </w:r>
          </w:p>
        </w:tc>
        <w:tc>
          <w:tcPr>
            <w:tcW w:w="142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6</w:t>
            </w:r>
          </w:p>
        </w:tc>
        <w:tc>
          <w:tcPr>
            <w:tcW w:w="862"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17</w:t>
            </w:r>
          </w:p>
        </w:tc>
        <w:tc>
          <w:tcPr>
            <w:tcW w:w="1318"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10</w:t>
            </w:r>
          </w:p>
        </w:tc>
        <w:tc>
          <w:tcPr>
            <w:tcW w:w="120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33</w:t>
            </w:r>
          </w:p>
        </w:tc>
      </w:tr>
      <w:tr w:rsidR="00962972" w:rsidRPr="00900815" w:rsidTr="00962972">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CVD/CDQ/CLP</w:t>
            </w:r>
          </w:p>
        </w:tc>
        <w:tc>
          <w:tcPr>
            <w:tcW w:w="142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15</w:t>
            </w:r>
          </w:p>
        </w:tc>
        <w:tc>
          <w:tcPr>
            <w:tcW w:w="862"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3</w:t>
            </w:r>
          </w:p>
        </w:tc>
        <w:tc>
          <w:tcPr>
            <w:tcW w:w="1318"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2</w:t>
            </w:r>
          </w:p>
        </w:tc>
        <w:tc>
          <w:tcPr>
            <w:tcW w:w="120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20</w:t>
            </w:r>
          </w:p>
        </w:tc>
      </w:tr>
      <w:tr w:rsidR="00962972" w:rsidRPr="00900815" w:rsidTr="00962972">
        <w:trPr>
          <w:trHeight w:val="300"/>
        </w:trPr>
        <w:tc>
          <w:tcPr>
            <w:tcW w:w="3060" w:type="dxa"/>
            <w:tcBorders>
              <w:top w:val="nil"/>
              <w:left w:val="single" w:sz="4" w:space="0" w:color="auto"/>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TOTAL</w:t>
            </w:r>
          </w:p>
        </w:tc>
        <w:tc>
          <w:tcPr>
            <w:tcW w:w="142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91</w:t>
            </w:r>
          </w:p>
        </w:tc>
        <w:tc>
          <w:tcPr>
            <w:tcW w:w="862"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111</w:t>
            </w:r>
          </w:p>
        </w:tc>
        <w:tc>
          <w:tcPr>
            <w:tcW w:w="1318"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57</w:t>
            </w:r>
          </w:p>
        </w:tc>
        <w:tc>
          <w:tcPr>
            <w:tcW w:w="1200" w:type="dxa"/>
            <w:tcBorders>
              <w:top w:val="nil"/>
              <w:left w:val="nil"/>
              <w:bottom w:val="single" w:sz="4" w:space="0" w:color="auto"/>
              <w:right w:val="single" w:sz="4" w:space="0" w:color="auto"/>
            </w:tcBorders>
            <w:shd w:val="clear" w:color="auto" w:fill="auto"/>
            <w:noWrap/>
            <w:vAlign w:val="bottom"/>
            <w:hideMark/>
          </w:tcPr>
          <w:p w:rsidR="00962972" w:rsidRPr="00900815" w:rsidRDefault="00962972" w:rsidP="00962972">
            <w:pPr>
              <w:rPr>
                <w:rFonts w:ascii="Times New Roman" w:hAnsi="Times New Roman"/>
                <w:sz w:val="24"/>
                <w:szCs w:val="24"/>
                <w:lang w:eastAsia="fr-FR"/>
              </w:rPr>
            </w:pPr>
            <w:r w:rsidRPr="00900815">
              <w:rPr>
                <w:rFonts w:ascii="Times New Roman" w:hAnsi="Times New Roman"/>
                <w:sz w:val="24"/>
                <w:szCs w:val="24"/>
                <w:lang w:eastAsia="fr-FR"/>
              </w:rPr>
              <w:t>259</w:t>
            </w:r>
          </w:p>
        </w:tc>
      </w:tr>
    </w:tbl>
    <w:p w:rsidR="00962972" w:rsidRPr="00900815" w:rsidRDefault="00962972" w:rsidP="00962972">
      <w:pPr>
        <w:rPr>
          <w:rFonts w:ascii="Times New Roman" w:hAnsi="Times New Roman"/>
          <w:sz w:val="24"/>
          <w:szCs w:val="24"/>
        </w:rPr>
      </w:pPr>
    </w:p>
    <w:p w:rsidR="00962972" w:rsidRPr="00900815" w:rsidRDefault="008E4FD5" w:rsidP="008E4FD5">
      <w:pPr>
        <w:jc w:val="both"/>
        <w:rPr>
          <w:rFonts w:ascii="Times New Roman" w:hAnsi="Times New Roman"/>
          <w:b/>
          <w:sz w:val="24"/>
          <w:szCs w:val="24"/>
        </w:rPr>
      </w:pPr>
      <w:r w:rsidRPr="00900815">
        <w:rPr>
          <w:rFonts w:ascii="Times New Roman" w:hAnsi="Times New Roman"/>
          <w:sz w:val="24"/>
          <w:szCs w:val="24"/>
        </w:rPr>
        <w:t xml:space="preserve">Activité 2 : </w:t>
      </w:r>
      <w:r w:rsidR="00962972" w:rsidRPr="00900815">
        <w:rPr>
          <w:rFonts w:ascii="Times New Roman" w:hAnsi="Times New Roman"/>
          <w:b/>
          <w:sz w:val="24"/>
          <w:szCs w:val="24"/>
        </w:rPr>
        <w:t xml:space="preserve">Organisation de 2 formations spécialisées sur la protection et la prise en charge des enfants à risque ou victimes de violences et sur la bientraitance au sein des institutions de protection de l’enfance et des écoles </w:t>
      </w:r>
    </w:p>
    <w:p w:rsidR="00962972" w:rsidRPr="00900815" w:rsidRDefault="00962972" w:rsidP="00962972">
      <w:pPr>
        <w:pStyle w:val="Paragraphedeliste1"/>
      </w:pPr>
    </w:p>
    <w:p w:rsidR="00962972" w:rsidRPr="00900815" w:rsidRDefault="00962972" w:rsidP="008E4FD5">
      <w:pPr>
        <w:pStyle w:val="Paragraphedeliste"/>
        <w:numPr>
          <w:ilvl w:val="0"/>
          <w:numId w:val="43"/>
        </w:numPr>
        <w:rPr>
          <w:b/>
          <w:szCs w:val="24"/>
        </w:rPr>
      </w:pPr>
      <w:r w:rsidRPr="00900815">
        <w:rPr>
          <w:b/>
          <w:szCs w:val="24"/>
        </w:rPr>
        <w:t>Formation du  personnel des institutions de protection de l’enfance sur la Politique de Protection de l’enfant</w:t>
      </w:r>
    </w:p>
    <w:p w:rsidR="008E4FD5" w:rsidRPr="00900815" w:rsidRDefault="008E4FD5" w:rsidP="00962972">
      <w:pPr>
        <w:rPr>
          <w:rFonts w:ascii="Times New Roman" w:hAnsi="Times New Roman"/>
          <w:sz w:val="24"/>
          <w:szCs w:val="24"/>
        </w:rPr>
      </w:pPr>
    </w:p>
    <w:p w:rsidR="00962972" w:rsidRPr="00900815" w:rsidRDefault="00962972" w:rsidP="008E4FD5">
      <w:pPr>
        <w:jc w:val="both"/>
        <w:rPr>
          <w:rFonts w:ascii="Times New Roman" w:hAnsi="Times New Roman"/>
          <w:sz w:val="24"/>
          <w:szCs w:val="24"/>
        </w:rPr>
      </w:pPr>
      <w:r w:rsidRPr="00900815">
        <w:rPr>
          <w:rFonts w:ascii="Times New Roman" w:hAnsi="Times New Roman"/>
          <w:sz w:val="24"/>
          <w:szCs w:val="24"/>
        </w:rPr>
        <w:t xml:space="preserve">Les cas de maltraitance des enfants, même au sein des structures en charge de leur protection sont fréquents. La violence  peut être opérée tant par le personnel, que par des tiers ou les enfants eux-mêmes. Pour assurer l’évolution des enfants pris en charge dans les institutions et réduire les risques de violence à néant, le Bice  en partenariat avec le BNCE-Togo et dans le cadre dudit programme, a organisé un atelier de formation de deux jours sur la PPE de 45 personnels venant de 15 organisations de protection des enfants ou centres d’accueil pour enfants à raison de 3 personnes par institution : </w:t>
      </w:r>
    </w:p>
    <w:p w:rsidR="00962972" w:rsidRPr="00900815" w:rsidRDefault="00962972" w:rsidP="008E4FD5">
      <w:pPr>
        <w:pStyle w:val="Paragraphedeliste"/>
        <w:numPr>
          <w:ilvl w:val="0"/>
          <w:numId w:val="24"/>
        </w:numPr>
        <w:rPr>
          <w:szCs w:val="24"/>
        </w:rPr>
      </w:pPr>
      <w:r w:rsidRPr="00900815">
        <w:rPr>
          <w:szCs w:val="24"/>
        </w:rPr>
        <w:t xml:space="preserve">1 personne décisionnaire </w:t>
      </w:r>
    </w:p>
    <w:p w:rsidR="00962972" w:rsidRPr="00900815" w:rsidRDefault="00962972" w:rsidP="008E4FD5">
      <w:pPr>
        <w:pStyle w:val="Paragraphedeliste"/>
        <w:numPr>
          <w:ilvl w:val="0"/>
          <w:numId w:val="24"/>
        </w:numPr>
        <w:rPr>
          <w:szCs w:val="24"/>
        </w:rPr>
      </w:pPr>
      <w:r w:rsidRPr="00900815">
        <w:rPr>
          <w:szCs w:val="24"/>
        </w:rPr>
        <w:t xml:space="preserve">1 personne spécialisée sur la prise en charge des enfants victimes </w:t>
      </w:r>
    </w:p>
    <w:p w:rsidR="00962972" w:rsidRPr="00900815" w:rsidRDefault="00962972" w:rsidP="008E4FD5">
      <w:pPr>
        <w:pStyle w:val="Paragraphedeliste"/>
        <w:numPr>
          <w:ilvl w:val="0"/>
          <w:numId w:val="24"/>
        </w:numPr>
        <w:rPr>
          <w:szCs w:val="24"/>
        </w:rPr>
      </w:pPr>
      <w:r w:rsidRPr="00900815">
        <w:rPr>
          <w:szCs w:val="24"/>
        </w:rPr>
        <w:t xml:space="preserve">1 personne choisie par les enfants de chaque centre, pour les représenter (peu importe son statut au sein de la structure) </w:t>
      </w:r>
    </w:p>
    <w:p w:rsidR="008E4FD5" w:rsidRPr="00900815" w:rsidRDefault="008E4FD5" w:rsidP="00962972">
      <w:pPr>
        <w:rPr>
          <w:rFonts w:ascii="Times New Roman" w:hAnsi="Times New Roman"/>
          <w:sz w:val="24"/>
          <w:szCs w:val="24"/>
        </w:rPr>
      </w:pP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lastRenderedPageBreak/>
        <w:t>Le</w:t>
      </w:r>
      <w:r w:rsidR="008E4FD5" w:rsidRPr="00900815">
        <w:rPr>
          <w:rFonts w:ascii="Times New Roman" w:hAnsi="Times New Roman"/>
          <w:sz w:val="24"/>
          <w:szCs w:val="24"/>
        </w:rPr>
        <w:t>s</w:t>
      </w:r>
      <w:r w:rsidRPr="00900815">
        <w:rPr>
          <w:rFonts w:ascii="Times New Roman" w:hAnsi="Times New Roman"/>
          <w:sz w:val="24"/>
          <w:szCs w:val="24"/>
        </w:rPr>
        <w:t xml:space="preserve"> 28 et 29 Octobre 2015 étaient présentes à la formation les institutions suivantes: Centre KEKELI, </w:t>
      </w:r>
      <w:r w:rsidR="0098348D" w:rsidRPr="00900815">
        <w:rPr>
          <w:rFonts w:ascii="Times New Roman" w:hAnsi="Times New Roman"/>
          <w:sz w:val="24"/>
          <w:szCs w:val="24"/>
        </w:rPr>
        <w:t xml:space="preserve">Centre de Réinsertion d’Observation et de Protection des Enfants en Situation Difficile </w:t>
      </w:r>
      <w:r w:rsidRPr="00900815">
        <w:rPr>
          <w:rFonts w:ascii="Times New Roman" w:hAnsi="Times New Roman"/>
          <w:sz w:val="24"/>
          <w:szCs w:val="24"/>
        </w:rPr>
        <w:t>(</w:t>
      </w:r>
      <w:r w:rsidR="0098348D" w:rsidRPr="00900815">
        <w:rPr>
          <w:rFonts w:ascii="Times New Roman" w:hAnsi="Times New Roman"/>
          <w:sz w:val="24"/>
          <w:szCs w:val="24"/>
        </w:rPr>
        <w:t>CROPESDI</w:t>
      </w:r>
      <w:r w:rsidRPr="00900815">
        <w:rPr>
          <w:rFonts w:ascii="Times New Roman" w:hAnsi="Times New Roman"/>
          <w:sz w:val="24"/>
          <w:szCs w:val="24"/>
        </w:rPr>
        <w:t xml:space="preserve">), Espace Fraternité, ANGE, MAREM, centre CASA, Centre d’Observation et de Réinsertion Sociale des Jeunes en Difficultés de Cacaveli, WAO Afrique, JATO, foyer maison de JEPHTE, pouponnière, centre renaissance, la </w:t>
      </w:r>
      <w:r w:rsidR="0098348D" w:rsidRPr="00900815">
        <w:rPr>
          <w:rFonts w:ascii="Times New Roman" w:hAnsi="Times New Roman"/>
          <w:sz w:val="24"/>
          <w:szCs w:val="24"/>
        </w:rPr>
        <w:t xml:space="preserve">Brigade pour mineurs </w:t>
      </w:r>
      <w:r w:rsidRPr="00900815">
        <w:rPr>
          <w:rFonts w:ascii="Times New Roman" w:hAnsi="Times New Roman"/>
          <w:sz w:val="24"/>
          <w:szCs w:val="24"/>
        </w:rPr>
        <w:t>(</w:t>
      </w:r>
      <w:r w:rsidR="0098348D" w:rsidRPr="00900815">
        <w:rPr>
          <w:rFonts w:ascii="Times New Roman" w:hAnsi="Times New Roman"/>
          <w:sz w:val="24"/>
          <w:szCs w:val="24"/>
        </w:rPr>
        <w:t>BPM</w:t>
      </w:r>
      <w:r w:rsidRPr="00900815">
        <w:rPr>
          <w:rFonts w:ascii="Times New Roman" w:hAnsi="Times New Roman"/>
          <w:sz w:val="24"/>
          <w:szCs w:val="24"/>
        </w:rPr>
        <w:t xml:space="preserve">), les centres d’éveil précoce et de stabilisation du BNCE-Togo. </w:t>
      </w: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t>Cet  atelier de formation  de manière générale a eu pour objectif de  renforcer les capacités des professionnels de l’enfance</w:t>
      </w:r>
      <w:r w:rsidRPr="00900815">
        <w:rPr>
          <w:rFonts w:ascii="Times New Roman" w:hAnsi="Times New Roman"/>
          <w:snapToGrid w:val="0"/>
          <w:sz w:val="24"/>
          <w:szCs w:val="24"/>
        </w:rPr>
        <w:t xml:space="preserve"> en matière de protection des enfants dans les institutions et à les amener à se doter d’une politique de protection au sein de leurs organisations afin d’</w:t>
      </w:r>
      <w:r w:rsidRPr="00900815">
        <w:rPr>
          <w:rFonts w:ascii="Times New Roman" w:hAnsi="Times New Roman"/>
          <w:sz w:val="24"/>
          <w:szCs w:val="24"/>
        </w:rPr>
        <w:t>assurer l’évolution des enfants pris en charge dans un environnement où le risque d’abus est réduit à néant.</w:t>
      </w:r>
    </w:p>
    <w:p w:rsidR="00962972" w:rsidRPr="00900815" w:rsidRDefault="00962972" w:rsidP="00962972">
      <w:pPr>
        <w:rPr>
          <w:rFonts w:ascii="Times New Roman" w:hAnsi="Times New Roman"/>
          <w:sz w:val="24"/>
          <w:szCs w:val="24"/>
        </w:rPr>
      </w:pPr>
      <w:r w:rsidRPr="00900815">
        <w:rPr>
          <w:rFonts w:ascii="Times New Roman" w:hAnsi="Times New Roman"/>
          <w:sz w:val="24"/>
          <w:szCs w:val="24"/>
        </w:rPr>
        <w:t xml:space="preserve">De manière spécifique, il s’agit de :  </w:t>
      </w:r>
    </w:p>
    <w:p w:rsidR="00962972" w:rsidRPr="00900815" w:rsidRDefault="00962972" w:rsidP="0098348D">
      <w:pPr>
        <w:pStyle w:val="Paragraphedeliste"/>
        <w:numPr>
          <w:ilvl w:val="0"/>
          <w:numId w:val="40"/>
        </w:numPr>
        <w:rPr>
          <w:i/>
          <w:szCs w:val="24"/>
        </w:rPr>
      </w:pPr>
      <w:r w:rsidRPr="00900815">
        <w:rPr>
          <w:szCs w:val="24"/>
        </w:rPr>
        <w:t>Donner aux professionnels de protection de l’enfance des éléments de base constitutifs d’une politique interne de protection de l’enfance (PPE) ;</w:t>
      </w:r>
    </w:p>
    <w:p w:rsidR="00962972" w:rsidRPr="00900815" w:rsidRDefault="00962972" w:rsidP="0098348D">
      <w:pPr>
        <w:pStyle w:val="Paragraphedeliste"/>
        <w:numPr>
          <w:ilvl w:val="0"/>
          <w:numId w:val="40"/>
        </w:numPr>
        <w:rPr>
          <w:szCs w:val="24"/>
        </w:rPr>
      </w:pPr>
      <w:r w:rsidRPr="00900815">
        <w:rPr>
          <w:szCs w:val="24"/>
        </w:rPr>
        <w:t>impulser l’élaboration d’une politique interne de protection de l’enfance au sein de chacune des institutions participantes, adaptée à leurs besoins et mettre en place des outils pertinents de prévention et de prise en charge ;</w:t>
      </w:r>
    </w:p>
    <w:p w:rsidR="00962972" w:rsidRPr="00900815" w:rsidRDefault="00962972" w:rsidP="0098348D">
      <w:pPr>
        <w:pStyle w:val="Paragraphedeliste"/>
        <w:numPr>
          <w:ilvl w:val="0"/>
          <w:numId w:val="40"/>
        </w:numPr>
        <w:rPr>
          <w:szCs w:val="24"/>
        </w:rPr>
      </w:pPr>
      <w:r w:rsidRPr="00900815">
        <w:rPr>
          <w:szCs w:val="24"/>
        </w:rPr>
        <w:t>développer un  réseau des professionnels.</w:t>
      </w: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t xml:space="preserve">Cet atelier a permis aux participants de connaitre les éléments de base pour élaborer une Politique de protection de l’Enfant au sein de leurs institutions. Il vient donc renforcer les acquis de la  précédente  formation en apportant  encore un  plus aux personnels des institutions de protection de l’enfance pour un environnement bientraitant des enfants. </w:t>
      </w: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t>Les modules qui ont été animés ont porté sur : Les Acteurs de la Politique de protection de l’enfance (PPE).Les Lignes directrices de la PPE. Opportunités et défis de la formation PPE pour les organisations de protection de l’enfant animés par la chargée de Programme du Bice pour l’Afrique Marie-Laure JOLIVEAU. Le module sur les conséquences de la maltraitance institutionnel et l’accompagnement psychologique et thérapeutique fut développé par le docteur psychologue Michel TOUSSO. Le cadre juridique national de prévention et de protection fut développé par HOTO</w:t>
      </w:r>
      <w:r w:rsidR="008E4FD5" w:rsidRPr="00900815">
        <w:rPr>
          <w:rFonts w:ascii="Times New Roman" w:hAnsi="Times New Roman"/>
          <w:sz w:val="24"/>
          <w:szCs w:val="24"/>
        </w:rPr>
        <w:t>WO</w:t>
      </w:r>
      <w:r w:rsidRPr="00900815">
        <w:rPr>
          <w:rFonts w:ascii="Times New Roman" w:hAnsi="Times New Roman"/>
          <w:sz w:val="24"/>
          <w:szCs w:val="24"/>
        </w:rPr>
        <w:t xml:space="preserve">SSI Martin. </w:t>
      </w:r>
    </w:p>
    <w:p w:rsidR="00962972" w:rsidRPr="00900815" w:rsidRDefault="00962972" w:rsidP="0098348D">
      <w:pPr>
        <w:pStyle w:val="Paragraphedeliste"/>
        <w:numPr>
          <w:ilvl w:val="0"/>
          <w:numId w:val="44"/>
        </w:numPr>
        <w:rPr>
          <w:b/>
          <w:szCs w:val="24"/>
        </w:rPr>
      </w:pPr>
      <w:r w:rsidRPr="00900815">
        <w:rPr>
          <w:b/>
          <w:szCs w:val="24"/>
        </w:rPr>
        <w:t xml:space="preserve">Atelier de renforcement des capacités des enseignants du cours primaire de l’inspection Lomé Ouest </w:t>
      </w:r>
    </w:p>
    <w:p w:rsidR="00962972" w:rsidRPr="00900815" w:rsidRDefault="00962972" w:rsidP="00962972">
      <w:pPr>
        <w:pStyle w:val="Paragraphedeliste"/>
        <w:rPr>
          <w:szCs w:val="24"/>
        </w:rPr>
      </w:pPr>
    </w:p>
    <w:p w:rsidR="00962972" w:rsidRPr="00900815" w:rsidRDefault="00962972" w:rsidP="0098348D">
      <w:pPr>
        <w:pStyle w:val="Paragraphedeliste"/>
        <w:numPr>
          <w:ilvl w:val="0"/>
          <w:numId w:val="24"/>
        </w:numPr>
        <w:rPr>
          <w:szCs w:val="24"/>
        </w:rPr>
      </w:pPr>
      <w:r w:rsidRPr="00900815">
        <w:rPr>
          <w:b/>
          <w:szCs w:val="24"/>
        </w:rPr>
        <w:t>Préparation de l’atelier</w:t>
      </w:r>
      <w:r w:rsidRPr="00900815">
        <w:rPr>
          <w:szCs w:val="24"/>
        </w:rPr>
        <w:t> :</w:t>
      </w:r>
    </w:p>
    <w:p w:rsidR="00962972" w:rsidRPr="00900815" w:rsidRDefault="00962972" w:rsidP="00962972">
      <w:pPr>
        <w:pStyle w:val="Paragraphedeliste"/>
        <w:rPr>
          <w:szCs w:val="24"/>
        </w:rPr>
      </w:pP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t>En prélude à l’organisation de la formation des enseignants, des rencontres préparatoires ont été organisées avec les enseignants et l’Inspection de l’enseignement primaire Lomé Ouest. Ainsi au total 7 réunions ont été organisées par le BNCE-Togo :</w:t>
      </w:r>
    </w:p>
    <w:p w:rsidR="00962972" w:rsidRPr="00900815" w:rsidRDefault="00962972" w:rsidP="0098348D">
      <w:pPr>
        <w:pStyle w:val="Paragraphedeliste"/>
        <w:rPr>
          <w:szCs w:val="24"/>
        </w:rPr>
      </w:pP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t>Les 18 et 25 février 2015 : deux (2) réunions de prise de contact avec le secrétaire principal et l’inspectrice académique de Lomé Ouest en vue d’identifier les établissements scolaires dont les enseignants et les élèves pourraient prendre part à la formation.</w:t>
      </w: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lastRenderedPageBreak/>
        <w:t xml:space="preserve">Les 4, 11, 18, 25 mars et 1er avril 2015 : cinq (5) réunions dont trois (3) avec le responsable des syndicats des enseignants et deux (2) avec les enseignants et directeurs des écoles primaires de Lomé Ouest. La première réunion a permis de leur présenter les objectifs de la formation et de recueillir leurs attentes et préoccupations à prendre en compte dans l’élaboration des modules. La seconde a servi au recensement des différentes formes de violences faites aux enfants en milieu scolaire. Ce travail a permis d’élaborer les divers modules pour la formation.  </w:t>
      </w: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t xml:space="preserve">Le Ministère des Enseignements Primaire et Secondaire (MEPS) en partenariat avec l’UNICEF a pris l’initiative d’harmoniser et de capitaliser les différents modules de formation sur la prévention de la violence faite aux enfants, élaborés par les différentes institutions/ONG de protection des enfants et à destination des enseignants. </w:t>
      </w: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t>Un atelier a été organisé à Kpalimé (localité située à 120 km à l’Ouest de Lomé) du 22 au 27 juin 2015 à cet effet. Cette rencontre a réuni le personnel des institutions de protection de l’enfant qui disposent de modules de formation des enseignants, le personnel du Ministère de l’éducation (cabinet et inspecteurs de l’éducation) et le staff du département Education de l’Unicef. La pertinence de chaque module a été analysée ainsi que leurs points communs et divergents afin de rassembler de façon logique ces différents modules. Après ce travail d’analyse les participants ont conçu un canevas pour le nouveau  manuel de formation des enseignants sur la violence faite aux enfants en milieu scolaire.</w:t>
      </w: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t>Le BNCE-Togo a contribué à cet atelier d’harmonisation en intégrant son module de formation fraîchement élaboré au nouveau manuel de formation. Suite à ces six jours, un atelier final de validation  du manuel de formation des enseignants intitulé : </w:t>
      </w:r>
      <w:r w:rsidRPr="00900815">
        <w:rPr>
          <w:rFonts w:ascii="Times New Roman" w:hAnsi="Times New Roman"/>
          <w:b/>
          <w:i/>
          <w:sz w:val="24"/>
          <w:szCs w:val="24"/>
        </w:rPr>
        <w:t>« Protection des enfants contre les violences en milieu scolaire »</w:t>
      </w:r>
      <w:r w:rsidRPr="00900815">
        <w:rPr>
          <w:rFonts w:ascii="Times New Roman" w:hAnsi="Times New Roman"/>
          <w:sz w:val="24"/>
          <w:szCs w:val="24"/>
        </w:rPr>
        <w:t xml:space="preserve"> a été organisé à Lomé</w:t>
      </w:r>
      <w:r w:rsidRPr="00900815">
        <w:rPr>
          <w:rFonts w:ascii="Times New Roman" w:hAnsi="Times New Roman"/>
          <w:b/>
          <w:i/>
          <w:sz w:val="24"/>
          <w:szCs w:val="24"/>
        </w:rPr>
        <w:t>.</w:t>
      </w:r>
      <w:r w:rsidRPr="00900815">
        <w:rPr>
          <w:rFonts w:ascii="Times New Roman" w:hAnsi="Times New Roman"/>
          <w:sz w:val="24"/>
          <w:szCs w:val="24"/>
        </w:rPr>
        <w:t xml:space="preserve"> </w:t>
      </w: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t xml:space="preserve">Le Togo dispose désormais d’un outil de formation des enseignants sur la violence en milieu scolaire, réalisé avec la contribution de la société civile et en particulier celle du BNCE-Togo. Le BNCE-Togo s’est servi de ce manuel pour sa formation avec les enseignants. </w:t>
      </w:r>
    </w:p>
    <w:p w:rsidR="00962972" w:rsidRPr="00900815" w:rsidRDefault="00962972" w:rsidP="0098348D">
      <w:pPr>
        <w:pStyle w:val="Paragraphedeliste"/>
        <w:numPr>
          <w:ilvl w:val="0"/>
          <w:numId w:val="24"/>
        </w:numPr>
        <w:rPr>
          <w:b/>
          <w:szCs w:val="24"/>
        </w:rPr>
      </w:pPr>
      <w:r w:rsidRPr="00900815">
        <w:rPr>
          <w:b/>
          <w:szCs w:val="24"/>
        </w:rPr>
        <w:t>Déroulement de l’atelier :</w:t>
      </w:r>
    </w:p>
    <w:p w:rsidR="00962972" w:rsidRPr="00900815" w:rsidRDefault="00962972" w:rsidP="00962972">
      <w:pPr>
        <w:pStyle w:val="Paragraphedeliste"/>
        <w:rPr>
          <w:b/>
          <w:szCs w:val="24"/>
        </w:rPr>
      </w:pP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t>Cet atelier qui s’est déroulé à l’Ecole Primaire Catholique D’Adidogome a eu pour objectif : renforcer les capacités des enseignants</w:t>
      </w:r>
      <w:r w:rsidRPr="00900815">
        <w:rPr>
          <w:rFonts w:ascii="Times New Roman" w:hAnsi="Times New Roman"/>
          <w:snapToGrid w:val="0"/>
          <w:sz w:val="24"/>
          <w:szCs w:val="24"/>
        </w:rPr>
        <w:t xml:space="preserve"> en matière de détection des enfants victimes de violence ou en situation de risque et à promouvoir les pratiques alternatives a la violence  au sein des établissements scolaires pour un environnement bientraitant. Et plus spécifiquement :</w:t>
      </w:r>
      <w:r w:rsidRPr="00900815">
        <w:rPr>
          <w:rFonts w:ascii="Times New Roman" w:hAnsi="Times New Roman"/>
          <w:sz w:val="24"/>
          <w:szCs w:val="24"/>
        </w:rPr>
        <w:t xml:space="preserve"> </w:t>
      </w:r>
    </w:p>
    <w:p w:rsidR="00962972" w:rsidRPr="00900815" w:rsidRDefault="00962972" w:rsidP="0098348D">
      <w:pPr>
        <w:pStyle w:val="Paragraphedeliste"/>
        <w:numPr>
          <w:ilvl w:val="0"/>
          <w:numId w:val="39"/>
        </w:numPr>
        <w:rPr>
          <w:szCs w:val="24"/>
        </w:rPr>
      </w:pPr>
      <w:r w:rsidRPr="00900815">
        <w:rPr>
          <w:szCs w:val="24"/>
        </w:rPr>
        <w:t>Améliorer les connaissances de 60 enseignants du préscolaire et du primaire de Lomé Ouest sur les causes et les conséquences des violences en milieu scolaire</w:t>
      </w:r>
    </w:p>
    <w:p w:rsidR="00962972" w:rsidRPr="00900815" w:rsidRDefault="00962972" w:rsidP="0098348D">
      <w:pPr>
        <w:pStyle w:val="Paragraphedeliste"/>
        <w:numPr>
          <w:ilvl w:val="0"/>
          <w:numId w:val="39"/>
        </w:numPr>
        <w:rPr>
          <w:szCs w:val="24"/>
        </w:rPr>
      </w:pPr>
      <w:r w:rsidRPr="00900815">
        <w:rPr>
          <w:szCs w:val="24"/>
        </w:rPr>
        <w:t>Outiller soixante (60) enseignants des écoles de l’inspection des enseignements préscolaire et primaire de Lomé-Ouest sur les méthodes alternatives aux violences éducatives</w:t>
      </w:r>
    </w:p>
    <w:p w:rsidR="00962972" w:rsidRPr="00900815" w:rsidRDefault="00962972" w:rsidP="0098348D">
      <w:pPr>
        <w:pStyle w:val="Paragraphedeliste"/>
        <w:numPr>
          <w:ilvl w:val="0"/>
          <w:numId w:val="39"/>
        </w:numPr>
        <w:rPr>
          <w:szCs w:val="24"/>
        </w:rPr>
      </w:pPr>
      <w:r w:rsidRPr="00900815">
        <w:rPr>
          <w:szCs w:val="24"/>
        </w:rPr>
        <w:t>Faire de ces écoles des milieux d’éducation sans violence.</w:t>
      </w:r>
    </w:p>
    <w:p w:rsidR="00962972" w:rsidRPr="00900815" w:rsidRDefault="00962972" w:rsidP="0098348D">
      <w:pPr>
        <w:jc w:val="both"/>
        <w:rPr>
          <w:rFonts w:ascii="Times New Roman" w:hAnsi="Times New Roman"/>
          <w:snapToGrid w:val="0"/>
          <w:sz w:val="24"/>
          <w:szCs w:val="24"/>
        </w:rPr>
      </w:pPr>
    </w:p>
    <w:p w:rsidR="00962972" w:rsidRPr="00900815" w:rsidRDefault="00962972" w:rsidP="0098348D">
      <w:pPr>
        <w:pStyle w:val="Paragraphedeliste1"/>
        <w:ind w:left="0"/>
      </w:pPr>
      <w:r w:rsidRPr="00900815">
        <w:lastRenderedPageBreak/>
        <w:t>Les bénéficiaires sont composés des directeurs, des adjoints au directeur et d’enseignants  qui sont venus  des écoles de l’inspection de Lomé Ouest</w:t>
      </w:r>
    </w:p>
    <w:p w:rsidR="00962972" w:rsidRPr="00900815" w:rsidRDefault="00962972" w:rsidP="0098348D">
      <w:pPr>
        <w:pStyle w:val="Paragraphedeliste1"/>
      </w:pPr>
    </w:p>
    <w:p w:rsidR="00962972" w:rsidRPr="00900815" w:rsidRDefault="00962972" w:rsidP="0098348D">
      <w:pPr>
        <w:pStyle w:val="Paragraphedeliste1"/>
      </w:pPr>
      <w:r w:rsidRPr="00900815">
        <w:t xml:space="preserve">Les différents modules ont porte sur : </w:t>
      </w:r>
    </w:p>
    <w:p w:rsidR="00962972" w:rsidRPr="00900815" w:rsidRDefault="00962972" w:rsidP="0098348D">
      <w:pPr>
        <w:pStyle w:val="Paragraphedeliste"/>
        <w:numPr>
          <w:ilvl w:val="0"/>
          <w:numId w:val="38"/>
        </w:numPr>
        <w:rPr>
          <w:w w:val="99"/>
          <w:szCs w:val="24"/>
        </w:rPr>
      </w:pPr>
      <w:r w:rsidRPr="00900815">
        <w:rPr>
          <w:w w:val="99"/>
          <w:szCs w:val="24"/>
        </w:rPr>
        <w:t>Généralités sur le milieu scolaire et la violence par SEGLA Alda chargée de Programme du BNCE-Togo</w:t>
      </w:r>
    </w:p>
    <w:p w:rsidR="00962972" w:rsidRPr="00900815" w:rsidRDefault="00962972" w:rsidP="0098348D">
      <w:pPr>
        <w:pStyle w:val="Paragraphedeliste"/>
        <w:numPr>
          <w:ilvl w:val="0"/>
          <w:numId w:val="38"/>
        </w:numPr>
        <w:rPr>
          <w:noProof/>
          <w:szCs w:val="24"/>
        </w:rPr>
      </w:pPr>
      <w:r w:rsidRPr="00900815">
        <w:rPr>
          <w:noProof/>
          <w:szCs w:val="24"/>
        </w:rPr>
        <w:t>Cadre juridique, réglementaire et institutionnelle par KAFECHINA Hombe Coordonateur des Programmes du BNCE-Togo</w:t>
      </w:r>
    </w:p>
    <w:p w:rsidR="00962972" w:rsidRPr="00900815" w:rsidRDefault="00962972" w:rsidP="0098348D">
      <w:pPr>
        <w:pStyle w:val="Paragraphedeliste"/>
        <w:numPr>
          <w:ilvl w:val="0"/>
          <w:numId w:val="38"/>
        </w:numPr>
        <w:rPr>
          <w:iCs/>
          <w:w w:val="99"/>
          <w:szCs w:val="24"/>
        </w:rPr>
      </w:pPr>
      <w:r w:rsidRPr="00900815">
        <w:rPr>
          <w:noProof/>
          <w:szCs w:val="24"/>
        </w:rPr>
        <w:t>Violence -handicap et Genre par AKAKPO Alphonse le Directeur Executif du BNCE-Togo</w:t>
      </w:r>
    </w:p>
    <w:p w:rsidR="00962972" w:rsidRPr="00900815" w:rsidRDefault="00962972" w:rsidP="0098348D">
      <w:pPr>
        <w:pStyle w:val="Paragraphedeliste1"/>
        <w:numPr>
          <w:ilvl w:val="0"/>
          <w:numId w:val="38"/>
        </w:numPr>
      </w:pPr>
      <w:r w:rsidRPr="00900815">
        <w:rPr>
          <w:noProof/>
        </w:rPr>
        <w:t>Importance de l’éducation, les acteurs et leurs responsabilités par Mme BABA IHOU Inspectrice du premier degres Lome Ouest</w:t>
      </w:r>
    </w:p>
    <w:p w:rsidR="00962972" w:rsidRPr="00900815" w:rsidRDefault="00962972" w:rsidP="0098348D">
      <w:pPr>
        <w:pStyle w:val="Paragraphedeliste1"/>
        <w:numPr>
          <w:ilvl w:val="0"/>
          <w:numId w:val="38"/>
        </w:numPr>
      </w:pPr>
      <w:r w:rsidRPr="00900815">
        <w:rPr>
          <w:noProof/>
        </w:rPr>
        <w:t>Education et fondement de la discipline positive par  Mme ADETOU Tokpa conseillere pedagogique</w:t>
      </w:r>
    </w:p>
    <w:p w:rsidR="00962972" w:rsidRPr="00900815" w:rsidRDefault="00962972" w:rsidP="0098348D">
      <w:pPr>
        <w:pStyle w:val="Paragraphedeliste1"/>
        <w:numPr>
          <w:ilvl w:val="0"/>
          <w:numId w:val="38"/>
        </w:numPr>
      </w:pPr>
      <w:r w:rsidRPr="00900815">
        <w:rPr>
          <w:noProof/>
        </w:rPr>
        <w:t>Mesures alternatives aux methodes violentes d’éducation et quelques outils de prevention par Mr KANITOM Secretaire general de l’inspection Lome –Ouest.</w:t>
      </w:r>
    </w:p>
    <w:p w:rsidR="00962972" w:rsidRPr="00900815" w:rsidRDefault="00962972" w:rsidP="0098348D">
      <w:pPr>
        <w:jc w:val="both"/>
        <w:rPr>
          <w:rFonts w:ascii="Times New Roman" w:hAnsi="Times New Roman"/>
          <w:sz w:val="24"/>
          <w:szCs w:val="24"/>
        </w:rPr>
      </w:pPr>
      <w:r w:rsidRPr="00900815">
        <w:rPr>
          <w:rFonts w:ascii="Times New Roman" w:hAnsi="Times New Roman"/>
          <w:bCs/>
          <w:noProof/>
          <w:sz w:val="24"/>
          <w:szCs w:val="24"/>
        </w:rPr>
        <w:t xml:space="preserve">Cette formation realisèe le 12, 13 et 14 Novembre 2015 a été tres participative. C’etait un atelier fait </w:t>
      </w:r>
      <w:r w:rsidRPr="00900815">
        <w:rPr>
          <w:rFonts w:ascii="Times New Roman" w:hAnsi="Times New Roman"/>
          <w:sz w:val="24"/>
          <w:szCs w:val="24"/>
        </w:rPr>
        <w:t xml:space="preserve">d’exposés actifs et participatifs, de débats, des réflexions sur des cas pratiques, de travaux  en carrefour et discussions en groupes, de partage d’expériences. Il a permis aux enseignants d’identifier et de prendre conscience des différents  types de violences éducatives que subissent les élèves et leurs conséquences. Egalement ils ont acquis des connaissances sur </w:t>
      </w: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t xml:space="preserve">les méthodes d’éducation sans violence, en vue d’une meilleure efficacité et d’une plus grande portée de l’action éducative. </w:t>
      </w:r>
    </w:p>
    <w:p w:rsidR="00962972" w:rsidRPr="00900815" w:rsidRDefault="0098348D" w:rsidP="0098348D">
      <w:pPr>
        <w:pStyle w:val="Paragraphedeliste1"/>
        <w:ind w:left="0"/>
      </w:pPr>
      <w:r w:rsidRPr="00900815">
        <w:t>Les participants ont révélé lors de l</w:t>
      </w:r>
      <w:r w:rsidR="00962972" w:rsidRPr="00900815">
        <w:t>’évalua</w:t>
      </w:r>
      <w:r w:rsidRPr="00900815">
        <w:t>tion finale l’</w:t>
      </w:r>
      <w:r w:rsidR="00962972" w:rsidRPr="00900815">
        <w:t xml:space="preserve">insuffisance du </w:t>
      </w:r>
      <w:r w:rsidRPr="00900815">
        <w:t>nombre de jours consacrés à</w:t>
      </w:r>
      <w:r w:rsidR="00962972" w:rsidRPr="00900815">
        <w:t xml:space="preserve"> la formation vu l’importance que revêt ce thème. Ils ont souhaité que </w:t>
      </w:r>
      <w:r w:rsidRPr="00900815">
        <w:t>les prochaines formations durent</w:t>
      </w:r>
      <w:r w:rsidR="00962972" w:rsidRPr="00900815">
        <w:t xml:space="preserve"> 5 jours au lieu de 03 jours. Ils ont également suggéré que cette formation soit élargie à d’autres enseignants.  </w:t>
      </w:r>
    </w:p>
    <w:p w:rsidR="00962972" w:rsidRPr="00900815" w:rsidRDefault="00962972" w:rsidP="0098348D">
      <w:pPr>
        <w:pStyle w:val="Paragraphedeliste1"/>
      </w:pPr>
    </w:p>
    <w:p w:rsidR="00962972" w:rsidRPr="00900815" w:rsidRDefault="00962972" w:rsidP="0098348D">
      <w:pPr>
        <w:pStyle w:val="Paragraphedeliste"/>
        <w:numPr>
          <w:ilvl w:val="0"/>
          <w:numId w:val="24"/>
        </w:numPr>
        <w:rPr>
          <w:b/>
          <w:szCs w:val="24"/>
        </w:rPr>
      </w:pPr>
      <w:r w:rsidRPr="00900815">
        <w:rPr>
          <w:b/>
          <w:szCs w:val="24"/>
        </w:rPr>
        <w:t>Suivi de la formation :</w:t>
      </w:r>
    </w:p>
    <w:p w:rsidR="00962972" w:rsidRPr="00900815" w:rsidRDefault="00962972" w:rsidP="0098348D">
      <w:pPr>
        <w:pStyle w:val="Paragraphedeliste"/>
        <w:rPr>
          <w:b/>
          <w:szCs w:val="24"/>
        </w:rPr>
      </w:pPr>
    </w:p>
    <w:p w:rsidR="00962972" w:rsidRPr="00900815" w:rsidRDefault="00962972" w:rsidP="0098348D">
      <w:pPr>
        <w:jc w:val="both"/>
        <w:rPr>
          <w:rFonts w:ascii="Times New Roman" w:hAnsi="Times New Roman"/>
          <w:sz w:val="24"/>
          <w:szCs w:val="24"/>
        </w:rPr>
      </w:pPr>
      <w:r w:rsidRPr="00900815">
        <w:rPr>
          <w:rFonts w:ascii="Times New Roman" w:hAnsi="Times New Roman"/>
          <w:sz w:val="24"/>
          <w:szCs w:val="24"/>
        </w:rPr>
        <w:t>Ces suivis ont pour objectif de vérifier si les modules ont été restitués aux membres de l’équipe des enseignants</w:t>
      </w:r>
      <w:r w:rsidR="0098348D" w:rsidRPr="00900815">
        <w:rPr>
          <w:rFonts w:ascii="Times New Roman" w:hAnsi="Times New Roman"/>
          <w:sz w:val="24"/>
          <w:szCs w:val="24"/>
        </w:rPr>
        <w:t xml:space="preserve"> qui n’ont pas pu participer à la formation</w:t>
      </w:r>
      <w:r w:rsidRPr="00900815">
        <w:rPr>
          <w:rFonts w:ascii="Times New Roman" w:hAnsi="Times New Roman"/>
          <w:sz w:val="24"/>
          <w:szCs w:val="24"/>
        </w:rPr>
        <w:t>.</w:t>
      </w:r>
      <w:r w:rsidR="0098348D" w:rsidRPr="00900815">
        <w:rPr>
          <w:rFonts w:ascii="Times New Roman" w:hAnsi="Times New Roman"/>
          <w:sz w:val="24"/>
          <w:szCs w:val="24"/>
        </w:rPr>
        <w:t xml:space="preserve"> Ils ont permis de mesurer l’application des acquis de la formation par les enseignants au sein de leurs classes</w:t>
      </w:r>
    </w:p>
    <w:p w:rsidR="00962972" w:rsidRPr="00900815" w:rsidRDefault="0098348D" w:rsidP="00AA1994">
      <w:pPr>
        <w:jc w:val="both"/>
        <w:rPr>
          <w:rFonts w:ascii="Times New Roman" w:hAnsi="Times New Roman"/>
          <w:sz w:val="24"/>
          <w:szCs w:val="24"/>
        </w:rPr>
      </w:pPr>
      <w:r w:rsidRPr="00900815">
        <w:rPr>
          <w:rFonts w:ascii="Times New Roman" w:hAnsi="Times New Roman"/>
          <w:sz w:val="24"/>
          <w:szCs w:val="24"/>
        </w:rPr>
        <w:t xml:space="preserve">Un suivi </w:t>
      </w:r>
      <w:r w:rsidR="00962972" w:rsidRPr="00900815">
        <w:rPr>
          <w:rFonts w:ascii="Times New Roman" w:hAnsi="Times New Roman"/>
          <w:sz w:val="24"/>
          <w:szCs w:val="24"/>
        </w:rPr>
        <w:t xml:space="preserve">de cette formation a été effectué 03 semaines après dans 04 écoles : </w:t>
      </w:r>
      <w:r w:rsidRPr="00900815">
        <w:rPr>
          <w:rFonts w:ascii="Times New Roman" w:hAnsi="Times New Roman"/>
          <w:sz w:val="24"/>
          <w:szCs w:val="24"/>
        </w:rPr>
        <w:t xml:space="preserve">Ecole Primaire Publique </w:t>
      </w:r>
      <w:r w:rsidR="00962972" w:rsidRPr="00900815">
        <w:rPr>
          <w:rFonts w:ascii="Times New Roman" w:hAnsi="Times New Roman"/>
          <w:sz w:val="24"/>
          <w:szCs w:val="24"/>
        </w:rPr>
        <w:t>(</w:t>
      </w:r>
      <w:r w:rsidRPr="00900815">
        <w:rPr>
          <w:rFonts w:ascii="Times New Roman" w:hAnsi="Times New Roman"/>
          <w:sz w:val="24"/>
          <w:szCs w:val="24"/>
        </w:rPr>
        <w:t>EPP</w:t>
      </w:r>
      <w:r w:rsidR="00962972" w:rsidRPr="00900815">
        <w:rPr>
          <w:rFonts w:ascii="Times New Roman" w:hAnsi="Times New Roman"/>
          <w:sz w:val="24"/>
          <w:szCs w:val="24"/>
        </w:rPr>
        <w:t xml:space="preserve">) Awatame, EPP Amandahome, </w:t>
      </w:r>
      <w:r w:rsidRPr="00900815">
        <w:rPr>
          <w:rFonts w:ascii="Times New Roman" w:hAnsi="Times New Roman"/>
          <w:sz w:val="24"/>
          <w:szCs w:val="24"/>
        </w:rPr>
        <w:t xml:space="preserve">Ecole Primaire Laïque </w:t>
      </w:r>
      <w:r w:rsidR="00962972" w:rsidRPr="00900815">
        <w:rPr>
          <w:rFonts w:ascii="Times New Roman" w:hAnsi="Times New Roman"/>
          <w:sz w:val="24"/>
          <w:szCs w:val="24"/>
        </w:rPr>
        <w:t>(</w:t>
      </w:r>
      <w:r w:rsidRPr="00900815">
        <w:rPr>
          <w:rFonts w:ascii="Times New Roman" w:hAnsi="Times New Roman"/>
          <w:sz w:val="24"/>
          <w:szCs w:val="24"/>
        </w:rPr>
        <w:t>EPL) S</w:t>
      </w:r>
      <w:r w:rsidR="00962972" w:rsidRPr="00900815">
        <w:rPr>
          <w:rFonts w:ascii="Times New Roman" w:hAnsi="Times New Roman"/>
          <w:sz w:val="24"/>
          <w:szCs w:val="24"/>
        </w:rPr>
        <w:t xml:space="preserve">on et Lumière et EPL Le Semeur Divin. Nous pouvons noter déjà  </w:t>
      </w:r>
      <w:r w:rsidRPr="00900815">
        <w:rPr>
          <w:rFonts w:ascii="Times New Roman" w:hAnsi="Times New Roman"/>
          <w:sz w:val="24"/>
          <w:szCs w:val="24"/>
        </w:rPr>
        <w:t>que l</w:t>
      </w:r>
      <w:r w:rsidR="00962972" w:rsidRPr="00900815">
        <w:rPr>
          <w:rFonts w:ascii="Times New Roman" w:hAnsi="Times New Roman"/>
          <w:sz w:val="24"/>
          <w:szCs w:val="24"/>
        </w:rPr>
        <w:t xml:space="preserve">es enseignants </w:t>
      </w:r>
      <w:r w:rsidRPr="00900815">
        <w:rPr>
          <w:rFonts w:ascii="Times New Roman" w:hAnsi="Times New Roman"/>
          <w:sz w:val="24"/>
          <w:szCs w:val="24"/>
        </w:rPr>
        <w:t>q</w:t>
      </w:r>
      <w:r w:rsidR="00962972" w:rsidRPr="00900815">
        <w:rPr>
          <w:rFonts w:ascii="Times New Roman" w:hAnsi="Times New Roman"/>
          <w:sz w:val="24"/>
          <w:szCs w:val="24"/>
        </w:rPr>
        <w:t>ui ont</w:t>
      </w:r>
      <w:r w:rsidRPr="00900815">
        <w:rPr>
          <w:rFonts w:ascii="Times New Roman" w:hAnsi="Times New Roman"/>
          <w:sz w:val="24"/>
          <w:szCs w:val="24"/>
        </w:rPr>
        <w:t xml:space="preserve"> participé à la formation ont </w:t>
      </w:r>
      <w:r w:rsidR="00962972" w:rsidRPr="00900815">
        <w:rPr>
          <w:rFonts w:ascii="Times New Roman" w:hAnsi="Times New Roman"/>
          <w:sz w:val="24"/>
          <w:szCs w:val="24"/>
        </w:rPr>
        <w:t xml:space="preserve"> restitué aux autres ce qu’ils ont appris</w:t>
      </w:r>
      <w:r w:rsidRPr="00900815">
        <w:rPr>
          <w:rFonts w:ascii="Times New Roman" w:hAnsi="Times New Roman"/>
          <w:sz w:val="24"/>
          <w:szCs w:val="24"/>
        </w:rPr>
        <w:t>. Nous avons aussi constaté l’</w:t>
      </w:r>
      <w:r w:rsidR="00962972" w:rsidRPr="00900815">
        <w:rPr>
          <w:rFonts w:ascii="Times New Roman" w:hAnsi="Times New Roman"/>
          <w:sz w:val="24"/>
          <w:szCs w:val="24"/>
        </w:rPr>
        <w:t>application de certaines méthodes</w:t>
      </w:r>
      <w:r w:rsidRPr="00900815">
        <w:rPr>
          <w:rFonts w:ascii="Times New Roman" w:hAnsi="Times New Roman"/>
          <w:sz w:val="24"/>
          <w:szCs w:val="24"/>
        </w:rPr>
        <w:t xml:space="preserve"> d’</w:t>
      </w:r>
      <w:r w:rsidR="00BE2ACF" w:rsidRPr="00900815">
        <w:rPr>
          <w:rFonts w:ascii="Times New Roman" w:hAnsi="Times New Roman"/>
          <w:sz w:val="24"/>
          <w:szCs w:val="24"/>
        </w:rPr>
        <w:t xml:space="preserve">enseignement non violent appris à la formation.  Des bâtons qui servaient à exercer des sévices corporelles sur les élèves dans les classes </w:t>
      </w:r>
      <w:r w:rsidR="00962972" w:rsidRPr="00900815">
        <w:rPr>
          <w:rFonts w:ascii="Times New Roman" w:hAnsi="Times New Roman"/>
          <w:sz w:val="24"/>
          <w:szCs w:val="24"/>
        </w:rPr>
        <w:t xml:space="preserve">ont </w:t>
      </w:r>
      <w:r w:rsidR="00BE2ACF" w:rsidRPr="00900815">
        <w:rPr>
          <w:rFonts w:ascii="Times New Roman" w:hAnsi="Times New Roman"/>
          <w:sz w:val="24"/>
          <w:szCs w:val="24"/>
        </w:rPr>
        <w:t xml:space="preserve">été </w:t>
      </w:r>
      <w:r w:rsidR="00962972" w:rsidRPr="00900815">
        <w:rPr>
          <w:rFonts w:ascii="Times New Roman" w:hAnsi="Times New Roman"/>
          <w:sz w:val="24"/>
          <w:szCs w:val="24"/>
        </w:rPr>
        <w:t xml:space="preserve">ramassés par les directeurs </w:t>
      </w:r>
      <w:r w:rsidR="00BE2ACF" w:rsidRPr="00900815">
        <w:rPr>
          <w:rFonts w:ascii="Times New Roman" w:hAnsi="Times New Roman"/>
          <w:sz w:val="24"/>
          <w:szCs w:val="24"/>
        </w:rPr>
        <w:t>d’école.</w:t>
      </w:r>
      <w:r w:rsidR="00962972" w:rsidRPr="00900815">
        <w:rPr>
          <w:rFonts w:ascii="Times New Roman" w:hAnsi="Times New Roman"/>
          <w:sz w:val="24"/>
          <w:szCs w:val="24"/>
        </w:rPr>
        <w:t xml:space="preserve"> Une classe applique la méthode du code de  discipline positive</w:t>
      </w:r>
      <w:r w:rsidR="00BE2ACF" w:rsidRPr="00900815">
        <w:rPr>
          <w:rFonts w:ascii="Times New Roman" w:hAnsi="Times New Roman"/>
          <w:sz w:val="24"/>
          <w:szCs w:val="24"/>
        </w:rPr>
        <w:t>. Cette méthode</w:t>
      </w:r>
      <w:r w:rsidR="00962972" w:rsidRPr="00900815">
        <w:rPr>
          <w:rFonts w:ascii="Times New Roman" w:hAnsi="Times New Roman"/>
          <w:sz w:val="24"/>
          <w:szCs w:val="24"/>
        </w:rPr>
        <w:t xml:space="preserve"> qui</w:t>
      </w:r>
      <w:r w:rsidR="00BE2ACF" w:rsidRPr="00900815">
        <w:rPr>
          <w:rFonts w:ascii="Times New Roman" w:hAnsi="Times New Roman"/>
          <w:sz w:val="24"/>
          <w:szCs w:val="24"/>
        </w:rPr>
        <w:t xml:space="preserve"> consiste à</w:t>
      </w:r>
      <w:r w:rsidR="00962972" w:rsidRPr="00900815">
        <w:rPr>
          <w:rFonts w:ascii="Times New Roman" w:hAnsi="Times New Roman"/>
          <w:sz w:val="24"/>
          <w:szCs w:val="24"/>
        </w:rPr>
        <w:t xml:space="preserve"> divise</w:t>
      </w:r>
      <w:r w:rsidR="00BE2ACF" w:rsidRPr="00900815">
        <w:rPr>
          <w:rFonts w:ascii="Times New Roman" w:hAnsi="Times New Roman"/>
          <w:sz w:val="24"/>
          <w:szCs w:val="24"/>
        </w:rPr>
        <w:t>r</w:t>
      </w:r>
      <w:r w:rsidR="00962972" w:rsidRPr="00900815">
        <w:rPr>
          <w:rFonts w:ascii="Times New Roman" w:hAnsi="Times New Roman"/>
          <w:sz w:val="24"/>
          <w:szCs w:val="24"/>
        </w:rPr>
        <w:t xml:space="preserve"> les élèves en groupe selon des couleurs et chaque groupe est responsable d’une partie de la classe ou de la cours de l’école. A chaque groupe des taches sont confiées pour la discipline et le travail en classe. Il leur a été confi</w:t>
      </w:r>
      <w:r w:rsidR="00941475" w:rsidRPr="00900815">
        <w:rPr>
          <w:rFonts w:ascii="Times New Roman" w:hAnsi="Times New Roman"/>
          <w:sz w:val="24"/>
          <w:szCs w:val="24"/>
        </w:rPr>
        <w:t>é</w:t>
      </w:r>
      <w:r w:rsidR="00962972" w:rsidRPr="00900815">
        <w:rPr>
          <w:rFonts w:ascii="Times New Roman" w:hAnsi="Times New Roman"/>
          <w:sz w:val="24"/>
          <w:szCs w:val="24"/>
        </w:rPr>
        <w:t xml:space="preserve"> également une</w:t>
      </w:r>
      <w:r w:rsidR="00941475" w:rsidRPr="00900815">
        <w:rPr>
          <w:rFonts w:ascii="Times New Roman" w:hAnsi="Times New Roman"/>
          <w:sz w:val="24"/>
          <w:szCs w:val="24"/>
        </w:rPr>
        <w:t xml:space="preserve"> liste des erreurs des élèves à </w:t>
      </w:r>
      <w:r w:rsidR="00962972" w:rsidRPr="00900815">
        <w:rPr>
          <w:rFonts w:ascii="Times New Roman" w:hAnsi="Times New Roman"/>
          <w:sz w:val="24"/>
          <w:szCs w:val="24"/>
        </w:rPr>
        <w:t xml:space="preserve">laquelle les enseignants devront trouver des mesures ou des sanctions </w:t>
      </w:r>
      <w:r w:rsidR="00962972" w:rsidRPr="00900815">
        <w:rPr>
          <w:rFonts w:ascii="Times New Roman" w:hAnsi="Times New Roman"/>
          <w:sz w:val="24"/>
          <w:szCs w:val="24"/>
        </w:rPr>
        <w:lastRenderedPageBreak/>
        <w:t>positives. Si l’application de ces méthodes devient effective dans ces écoles ils seront alors des exemples réels de</w:t>
      </w:r>
      <w:r w:rsidR="00941475" w:rsidRPr="00900815">
        <w:rPr>
          <w:rFonts w:ascii="Times New Roman" w:hAnsi="Times New Roman"/>
          <w:sz w:val="24"/>
          <w:szCs w:val="24"/>
        </w:rPr>
        <w:t xml:space="preserve"> </w:t>
      </w:r>
      <w:r w:rsidR="00962972" w:rsidRPr="00900815">
        <w:rPr>
          <w:rFonts w:ascii="Times New Roman" w:hAnsi="Times New Roman"/>
          <w:sz w:val="24"/>
          <w:szCs w:val="24"/>
        </w:rPr>
        <w:t xml:space="preserve"> la non violence dans les écoles</w:t>
      </w:r>
      <w:r w:rsidR="00AA1994">
        <w:rPr>
          <w:rFonts w:ascii="Times New Roman" w:hAnsi="Times New Roman"/>
          <w:sz w:val="24"/>
          <w:szCs w:val="24"/>
        </w:rPr>
        <w:t>.</w:t>
      </w:r>
      <w:r w:rsidR="00962972" w:rsidRPr="00900815">
        <w:rPr>
          <w:rFonts w:ascii="Times New Roman" w:hAnsi="Times New Roman"/>
          <w:noProof/>
          <w:sz w:val="24"/>
          <w:szCs w:val="24"/>
        </w:rPr>
        <w:t xml:space="preserve">                                                                                                                                                                                                     </w:t>
      </w:r>
      <w:r w:rsidR="00962972" w:rsidRPr="00900815">
        <w:rPr>
          <w:rFonts w:ascii="Times New Roman" w:hAnsi="Times New Roman"/>
          <w:sz w:val="24"/>
          <w:szCs w:val="24"/>
        </w:rPr>
        <w:t xml:space="preserve">               </w:t>
      </w:r>
    </w:p>
    <w:p w:rsidR="00962972" w:rsidRPr="00900815" w:rsidRDefault="00962972" w:rsidP="00941475">
      <w:pPr>
        <w:pStyle w:val="Paragraphedeliste"/>
        <w:numPr>
          <w:ilvl w:val="0"/>
          <w:numId w:val="24"/>
        </w:numPr>
        <w:rPr>
          <w:b/>
          <w:szCs w:val="24"/>
        </w:rPr>
      </w:pPr>
      <w:r w:rsidRPr="00900815">
        <w:rPr>
          <w:b/>
          <w:szCs w:val="24"/>
        </w:rPr>
        <w:t>Organisation de réunions et de séances de sensibilisation par les cadres de concertation</w:t>
      </w:r>
    </w:p>
    <w:p w:rsidR="00941475" w:rsidRPr="00900815" w:rsidRDefault="00962972" w:rsidP="00962972">
      <w:pPr>
        <w:rPr>
          <w:rFonts w:ascii="Times New Roman" w:hAnsi="Times New Roman"/>
          <w:sz w:val="24"/>
          <w:szCs w:val="24"/>
        </w:rPr>
      </w:pPr>
      <w:r w:rsidRPr="00900815">
        <w:rPr>
          <w:rFonts w:ascii="Times New Roman" w:hAnsi="Times New Roman"/>
          <w:sz w:val="24"/>
          <w:szCs w:val="24"/>
        </w:rPr>
        <w:t xml:space="preserve"> </w:t>
      </w:r>
    </w:p>
    <w:p w:rsidR="00962972" w:rsidRPr="00900815" w:rsidRDefault="00962972" w:rsidP="00941475">
      <w:pPr>
        <w:pStyle w:val="Paragraphedeliste"/>
        <w:numPr>
          <w:ilvl w:val="0"/>
          <w:numId w:val="24"/>
        </w:numPr>
        <w:rPr>
          <w:b/>
          <w:szCs w:val="24"/>
        </w:rPr>
      </w:pPr>
      <w:r w:rsidRPr="00900815">
        <w:rPr>
          <w:b/>
          <w:szCs w:val="24"/>
        </w:rPr>
        <w:t>Création d’un comit</w:t>
      </w:r>
      <w:r w:rsidR="00941475" w:rsidRPr="00900815">
        <w:rPr>
          <w:b/>
          <w:szCs w:val="24"/>
        </w:rPr>
        <w:t>é</w:t>
      </w:r>
      <w:r w:rsidRPr="00900815">
        <w:rPr>
          <w:b/>
          <w:szCs w:val="24"/>
        </w:rPr>
        <w:t xml:space="preserve"> multisectoriel</w:t>
      </w:r>
    </w:p>
    <w:p w:rsidR="00941475" w:rsidRPr="00900815" w:rsidRDefault="00941475" w:rsidP="00962972">
      <w:pPr>
        <w:rPr>
          <w:rFonts w:ascii="Times New Roman" w:hAnsi="Times New Roman"/>
          <w:sz w:val="24"/>
          <w:szCs w:val="24"/>
        </w:rPr>
      </w:pPr>
    </w:p>
    <w:p w:rsidR="00962972" w:rsidRPr="00900815" w:rsidRDefault="00941475" w:rsidP="00941475">
      <w:pPr>
        <w:jc w:val="both"/>
        <w:rPr>
          <w:rFonts w:ascii="Times New Roman" w:hAnsi="Times New Roman"/>
          <w:sz w:val="24"/>
          <w:szCs w:val="24"/>
        </w:rPr>
      </w:pPr>
      <w:r w:rsidRPr="00900815">
        <w:rPr>
          <w:rFonts w:ascii="Times New Roman" w:hAnsi="Times New Roman"/>
          <w:sz w:val="24"/>
          <w:szCs w:val="24"/>
        </w:rPr>
        <w:t xml:space="preserve">Cloisonner les professionnels dans </w:t>
      </w:r>
      <w:r w:rsidR="00962972" w:rsidRPr="00900815">
        <w:rPr>
          <w:rFonts w:ascii="Times New Roman" w:hAnsi="Times New Roman"/>
          <w:sz w:val="24"/>
          <w:szCs w:val="24"/>
        </w:rPr>
        <w:t xml:space="preserve"> leur domaine de compétence, sans les relier entre eux, ne permet pas un suivi efficace des situations individuelles d’où l’idée de la création d’un réseau multisectoriel à la fin de la formation sur la </w:t>
      </w:r>
      <w:r w:rsidRPr="00900815">
        <w:rPr>
          <w:rFonts w:ascii="Times New Roman" w:hAnsi="Times New Roman"/>
          <w:sz w:val="24"/>
          <w:szCs w:val="24"/>
        </w:rPr>
        <w:t xml:space="preserve">Politique de Protection des Enfants </w:t>
      </w:r>
      <w:r w:rsidR="00962972" w:rsidRPr="00900815">
        <w:rPr>
          <w:rFonts w:ascii="Times New Roman" w:hAnsi="Times New Roman"/>
          <w:sz w:val="24"/>
          <w:szCs w:val="24"/>
        </w:rPr>
        <w:t>(</w:t>
      </w:r>
      <w:r w:rsidRPr="00900815">
        <w:rPr>
          <w:rFonts w:ascii="Times New Roman" w:hAnsi="Times New Roman"/>
          <w:sz w:val="24"/>
          <w:szCs w:val="24"/>
        </w:rPr>
        <w:t>PPE</w:t>
      </w:r>
      <w:r w:rsidR="00962972" w:rsidRPr="00900815">
        <w:rPr>
          <w:rFonts w:ascii="Times New Roman" w:hAnsi="Times New Roman"/>
          <w:sz w:val="24"/>
          <w:szCs w:val="24"/>
        </w:rPr>
        <w:t xml:space="preserve">). Mais le  BNCE-Togo étant  membre de plusieurs réseaux, </w:t>
      </w:r>
      <w:r w:rsidRPr="00900815">
        <w:rPr>
          <w:rFonts w:ascii="Times New Roman" w:hAnsi="Times New Roman"/>
          <w:sz w:val="24"/>
          <w:szCs w:val="24"/>
        </w:rPr>
        <w:t xml:space="preserve">il n’est plus nécessaire de </w:t>
      </w:r>
      <w:r w:rsidR="00962972" w:rsidRPr="00900815">
        <w:rPr>
          <w:rFonts w:ascii="Times New Roman" w:hAnsi="Times New Roman"/>
          <w:sz w:val="24"/>
          <w:szCs w:val="24"/>
        </w:rPr>
        <w:t xml:space="preserve">créer un nouveau </w:t>
      </w:r>
      <w:r w:rsidRPr="00900815">
        <w:rPr>
          <w:rFonts w:ascii="Times New Roman" w:hAnsi="Times New Roman"/>
          <w:sz w:val="24"/>
          <w:szCs w:val="24"/>
        </w:rPr>
        <w:t xml:space="preserve">réseau au </w:t>
      </w:r>
      <w:r w:rsidR="00962972" w:rsidRPr="00900815">
        <w:rPr>
          <w:rFonts w:ascii="Times New Roman" w:hAnsi="Times New Roman"/>
          <w:sz w:val="24"/>
          <w:szCs w:val="24"/>
        </w:rPr>
        <w:t>risque de créer des doublons</w:t>
      </w:r>
      <w:r w:rsidRPr="00900815">
        <w:rPr>
          <w:rFonts w:ascii="Times New Roman" w:hAnsi="Times New Roman"/>
          <w:sz w:val="24"/>
          <w:szCs w:val="24"/>
        </w:rPr>
        <w:t>.</w:t>
      </w:r>
      <w:r w:rsidR="00962972" w:rsidRPr="00900815">
        <w:rPr>
          <w:rFonts w:ascii="Times New Roman" w:hAnsi="Times New Roman"/>
          <w:sz w:val="24"/>
          <w:szCs w:val="24"/>
        </w:rPr>
        <w:t xml:space="preserve"> A partir de cette analyse il a été préférable de créer un comité multisectoriel en lieu et place d’un réseau. Ce comité aura pour mission d’assurer la prise en charge holistique des enfants victimes d’abus sexuel et sera formé de certaines institutions membres des deux réseaux qui rassemblent des organisations de prot</w:t>
      </w:r>
      <w:r w:rsidRPr="00900815">
        <w:rPr>
          <w:rFonts w:ascii="Times New Roman" w:hAnsi="Times New Roman"/>
          <w:sz w:val="24"/>
          <w:szCs w:val="24"/>
        </w:rPr>
        <w:t>ection de l’enfant. Il s’agit du</w:t>
      </w:r>
      <w:r w:rsidR="00962972" w:rsidRPr="00900815">
        <w:rPr>
          <w:rFonts w:ascii="Times New Roman" w:hAnsi="Times New Roman"/>
          <w:sz w:val="24"/>
          <w:szCs w:val="24"/>
        </w:rPr>
        <w:t> </w:t>
      </w:r>
      <w:r w:rsidRPr="00900815">
        <w:rPr>
          <w:rFonts w:ascii="Times New Roman" w:hAnsi="Times New Roman"/>
          <w:sz w:val="24"/>
          <w:szCs w:val="24"/>
        </w:rPr>
        <w:t xml:space="preserve">Réseau des Organisations de lutte contre la Maltraitance, Abus et Exploitatios Sexuelle des Enfants </w:t>
      </w:r>
      <w:r w:rsidR="00962972" w:rsidRPr="00900815">
        <w:rPr>
          <w:rFonts w:ascii="Times New Roman" w:hAnsi="Times New Roman"/>
          <w:sz w:val="24"/>
          <w:szCs w:val="24"/>
        </w:rPr>
        <w:t>(</w:t>
      </w:r>
      <w:r w:rsidRPr="00900815">
        <w:rPr>
          <w:rFonts w:ascii="Times New Roman" w:hAnsi="Times New Roman"/>
          <w:sz w:val="24"/>
          <w:szCs w:val="24"/>
        </w:rPr>
        <w:t>ROMAESE</w:t>
      </w:r>
      <w:r w:rsidR="00962972" w:rsidRPr="00900815">
        <w:rPr>
          <w:rFonts w:ascii="Times New Roman" w:hAnsi="Times New Roman"/>
          <w:sz w:val="24"/>
          <w:szCs w:val="24"/>
        </w:rPr>
        <w:t>)</w:t>
      </w:r>
      <w:r w:rsidRPr="00900815">
        <w:rPr>
          <w:rFonts w:ascii="Times New Roman" w:hAnsi="Times New Roman"/>
          <w:sz w:val="24"/>
          <w:szCs w:val="24"/>
        </w:rPr>
        <w:t xml:space="preserve"> et du Réseau des Structures d’Accueil d’Enfants Vulnérables </w:t>
      </w:r>
      <w:r w:rsidR="00962972" w:rsidRPr="00900815">
        <w:rPr>
          <w:rFonts w:ascii="Times New Roman" w:hAnsi="Times New Roman"/>
          <w:sz w:val="24"/>
          <w:szCs w:val="24"/>
        </w:rPr>
        <w:t>(</w:t>
      </w:r>
      <w:r w:rsidRPr="00900815">
        <w:rPr>
          <w:rFonts w:ascii="Times New Roman" w:hAnsi="Times New Roman"/>
          <w:sz w:val="24"/>
          <w:szCs w:val="24"/>
        </w:rPr>
        <w:t>RESAEV</w:t>
      </w:r>
      <w:r w:rsidR="00962972" w:rsidRPr="00900815">
        <w:rPr>
          <w:rFonts w:ascii="Times New Roman" w:hAnsi="Times New Roman"/>
          <w:sz w:val="24"/>
          <w:szCs w:val="24"/>
        </w:rPr>
        <w:t>)</w:t>
      </w:r>
      <w:r w:rsidRPr="00900815">
        <w:rPr>
          <w:rFonts w:ascii="Times New Roman" w:hAnsi="Times New Roman"/>
          <w:sz w:val="24"/>
          <w:szCs w:val="24"/>
        </w:rPr>
        <w:t>.</w:t>
      </w:r>
    </w:p>
    <w:p w:rsidR="00962972" w:rsidRPr="00900815" w:rsidRDefault="00962972" w:rsidP="00941475">
      <w:pPr>
        <w:jc w:val="both"/>
        <w:rPr>
          <w:rFonts w:ascii="Times New Roman" w:hAnsi="Times New Roman"/>
          <w:sz w:val="24"/>
          <w:szCs w:val="24"/>
        </w:rPr>
      </w:pPr>
      <w:r w:rsidRPr="00900815">
        <w:rPr>
          <w:rFonts w:ascii="Times New Roman" w:hAnsi="Times New Roman"/>
          <w:sz w:val="24"/>
          <w:szCs w:val="24"/>
        </w:rPr>
        <w:t xml:space="preserve">Une première réunion a permis de discuter avec les présidents de ces deux réseaux pour leur expliquer l’objectif de ce comité et d’obtenir leur aval. Quelques institutions membres furent choisies pour la création du comité multisectoriel. </w:t>
      </w:r>
      <w:r w:rsidR="00941475" w:rsidRPr="00900815">
        <w:rPr>
          <w:rFonts w:ascii="Times New Roman" w:hAnsi="Times New Roman"/>
          <w:sz w:val="24"/>
          <w:szCs w:val="24"/>
        </w:rPr>
        <w:t>Le processus est en cours et le comité multisectoriel sera bientôt mis sur pied et fonctionnel</w:t>
      </w:r>
      <w:r w:rsidRPr="00900815">
        <w:rPr>
          <w:rFonts w:ascii="Times New Roman" w:hAnsi="Times New Roman"/>
          <w:sz w:val="24"/>
          <w:szCs w:val="24"/>
        </w:rPr>
        <w:t>.</w:t>
      </w:r>
    </w:p>
    <w:p w:rsidR="00962972" w:rsidRPr="00900815" w:rsidRDefault="00962972" w:rsidP="00941475">
      <w:pPr>
        <w:pStyle w:val="Paragraphedeliste"/>
        <w:numPr>
          <w:ilvl w:val="0"/>
          <w:numId w:val="24"/>
        </w:numPr>
        <w:rPr>
          <w:b/>
          <w:szCs w:val="24"/>
        </w:rPr>
      </w:pPr>
      <w:r w:rsidRPr="00900815">
        <w:rPr>
          <w:b/>
          <w:szCs w:val="24"/>
        </w:rPr>
        <w:t>Echange d’expérience interrégionale :</w:t>
      </w:r>
    </w:p>
    <w:p w:rsidR="00941475" w:rsidRPr="00900815" w:rsidRDefault="00941475" w:rsidP="00962972">
      <w:pPr>
        <w:rPr>
          <w:rFonts w:ascii="Times New Roman" w:hAnsi="Times New Roman"/>
          <w:sz w:val="24"/>
          <w:szCs w:val="24"/>
        </w:rPr>
      </w:pPr>
    </w:p>
    <w:p w:rsidR="00962972" w:rsidRPr="00900815" w:rsidRDefault="00962972" w:rsidP="00941475">
      <w:pPr>
        <w:jc w:val="both"/>
        <w:rPr>
          <w:rFonts w:ascii="Times New Roman" w:hAnsi="Times New Roman"/>
          <w:sz w:val="24"/>
          <w:szCs w:val="24"/>
        </w:rPr>
      </w:pPr>
      <w:r w:rsidRPr="00900815">
        <w:rPr>
          <w:rFonts w:ascii="Times New Roman" w:hAnsi="Times New Roman"/>
          <w:sz w:val="24"/>
          <w:szCs w:val="24"/>
        </w:rPr>
        <w:t>L’échange d’expérience interrégional qui a eu lieu à Paris du 17 au 24 Mai 2015</w:t>
      </w:r>
      <w:r w:rsidR="00941475" w:rsidRPr="00900815">
        <w:rPr>
          <w:rFonts w:ascii="Times New Roman" w:hAnsi="Times New Roman"/>
          <w:sz w:val="24"/>
          <w:szCs w:val="24"/>
        </w:rPr>
        <w:t xml:space="preserve"> et</w:t>
      </w:r>
      <w:r w:rsidRPr="00900815">
        <w:rPr>
          <w:rFonts w:ascii="Times New Roman" w:hAnsi="Times New Roman"/>
          <w:sz w:val="24"/>
          <w:szCs w:val="24"/>
        </w:rPr>
        <w:t xml:space="preserve"> a rassemblé différentes organisations membres du réseau BICE venant de :</w:t>
      </w:r>
    </w:p>
    <w:p w:rsidR="00941475" w:rsidRPr="00900815" w:rsidRDefault="00962972" w:rsidP="00941475">
      <w:pPr>
        <w:pStyle w:val="Paragraphedeliste"/>
        <w:numPr>
          <w:ilvl w:val="0"/>
          <w:numId w:val="45"/>
        </w:numPr>
        <w:rPr>
          <w:szCs w:val="24"/>
        </w:rPr>
      </w:pPr>
      <w:r w:rsidRPr="00900815">
        <w:rPr>
          <w:szCs w:val="24"/>
        </w:rPr>
        <w:t>L’Amérique Latine</w:t>
      </w:r>
    </w:p>
    <w:p w:rsidR="00941475" w:rsidRPr="00900815" w:rsidRDefault="00962972" w:rsidP="00941475">
      <w:pPr>
        <w:pStyle w:val="Paragraphedeliste"/>
        <w:numPr>
          <w:ilvl w:val="0"/>
          <w:numId w:val="45"/>
        </w:numPr>
        <w:rPr>
          <w:szCs w:val="24"/>
        </w:rPr>
      </w:pPr>
      <w:r w:rsidRPr="00900815">
        <w:rPr>
          <w:szCs w:val="24"/>
        </w:rPr>
        <w:t>L’Europe de l’Est</w:t>
      </w:r>
    </w:p>
    <w:p w:rsidR="00962972" w:rsidRPr="00900815" w:rsidRDefault="00941475" w:rsidP="00941475">
      <w:pPr>
        <w:pStyle w:val="Paragraphedeliste"/>
        <w:numPr>
          <w:ilvl w:val="0"/>
          <w:numId w:val="45"/>
        </w:numPr>
        <w:rPr>
          <w:szCs w:val="24"/>
        </w:rPr>
      </w:pPr>
      <w:r w:rsidRPr="00900815">
        <w:rPr>
          <w:szCs w:val="24"/>
        </w:rPr>
        <w:t>Et de l</w:t>
      </w:r>
      <w:r w:rsidR="00962972" w:rsidRPr="00900815">
        <w:rPr>
          <w:szCs w:val="24"/>
        </w:rPr>
        <w:t>’Afrique</w:t>
      </w:r>
    </w:p>
    <w:p w:rsidR="00941475" w:rsidRPr="00900815" w:rsidRDefault="00941475" w:rsidP="00941475">
      <w:pPr>
        <w:jc w:val="both"/>
        <w:rPr>
          <w:rFonts w:ascii="Times New Roman" w:hAnsi="Times New Roman"/>
          <w:sz w:val="24"/>
          <w:szCs w:val="24"/>
        </w:rPr>
      </w:pPr>
    </w:p>
    <w:p w:rsidR="00962972" w:rsidRPr="00900815" w:rsidRDefault="00962972" w:rsidP="00941475">
      <w:pPr>
        <w:jc w:val="both"/>
        <w:rPr>
          <w:rFonts w:ascii="Times New Roman" w:hAnsi="Times New Roman"/>
          <w:sz w:val="24"/>
          <w:szCs w:val="24"/>
        </w:rPr>
      </w:pPr>
      <w:r w:rsidRPr="00900815">
        <w:rPr>
          <w:rFonts w:ascii="Times New Roman" w:hAnsi="Times New Roman"/>
          <w:sz w:val="24"/>
          <w:szCs w:val="24"/>
        </w:rPr>
        <w:t xml:space="preserve">Ce fut une semaine </w:t>
      </w:r>
      <w:r w:rsidR="00941475" w:rsidRPr="00900815">
        <w:rPr>
          <w:rFonts w:ascii="Times New Roman" w:hAnsi="Times New Roman"/>
          <w:sz w:val="24"/>
          <w:szCs w:val="24"/>
        </w:rPr>
        <w:t xml:space="preserve">de partage, de discussions sur </w:t>
      </w:r>
      <w:r w:rsidRPr="00900815">
        <w:rPr>
          <w:rFonts w:ascii="Times New Roman" w:hAnsi="Times New Roman"/>
          <w:sz w:val="24"/>
          <w:szCs w:val="24"/>
        </w:rPr>
        <w:t>des différentes pratiques</w:t>
      </w:r>
      <w:r w:rsidR="00941475" w:rsidRPr="00900815">
        <w:rPr>
          <w:rFonts w:ascii="Times New Roman" w:hAnsi="Times New Roman"/>
          <w:sz w:val="24"/>
          <w:szCs w:val="24"/>
        </w:rPr>
        <w:t>. Ce fut également des moments de renforcement des capacités des membres du réseau Bice</w:t>
      </w:r>
      <w:r w:rsidRPr="00900815">
        <w:rPr>
          <w:rFonts w:ascii="Times New Roman" w:hAnsi="Times New Roman"/>
          <w:sz w:val="24"/>
          <w:szCs w:val="24"/>
        </w:rPr>
        <w:t xml:space="preserve"> sur :</w:t>
      </w:r>
    </w:p>
    <w:p w:rsidR="00962972" w:rsidRPr="00900815" w:rsidRDefault="00962972" w:rsidP="00941475">
      <w:pPr>
        <w:pStyle w:val="Paragraphedeliste"/>
        <w:numPr>
          <w:ilvl w:val="0"/>
          <w:numId w:val="37"/>
        </w:numPr>
        <w:rPr>
          <w:szCs w:val="24"/>
        </w:rPr>
      </w:pPr>
      <w:r w:rsidRPr="00900815">
        <w:rPr>
          <w:szCs w:val="24"/>
        </w:rPr>
        <w:t xml:space="preserve">la résilience animée par Stefan VANISTENDAEL ; </w:t>
      </w:r>
    </w:p>
    <w:p w:rsidR="00962972" w:rsidRPr="00900815" w:rsidRDefault="00941475" w:rsidP="00941475">
      <w:pPr>
        <w:pStyle w:val="Paragraphedeliste"/>
        <w:numPr>
          <w:ilvl w:val="0"/>
          <w:numId w:val="37"/>
        </w:numPr>
        <w:rPr>
          <w:szCs w:val="24"/>
        </w:rPr>
      </w:pPr>
      <w:r w:rsidRPr="00900815">
        <w:rPr>
          <w:szCs w:val="24"/>
        </w:rPr>
        <w:t>la PPEB AVEC Anne- Laurence LA</w:t>
      </w:r>
      <w:r w:rsidR="00962972" w:rsidRPr="00900815">
        <w:rPr>
          <w:szCs w:val="24"/>
        </w:rPr>
        <w:t>CROIX ;</w:t>
      </w:r>
    </w:p>
    <w:p w:rsidR="00962972" w:rsidRPr="00900815" w:rsidRDefault="00962972" w:rsidP="00941475">
      <w:pPr>
        <w:pStyle w:val="Paragraphedeliste"/>
        <w:numPr>
          <w:ilvl w:val="0"/>
          <w:numId w:val="37"/>
        </w:numPr>
        <w:rPr>
          <w:szCs w:val="24"/>
        </w:rPr>
      </w:pPr>
      <w:r w:rsidRPr="00900815">
        <w:rPr>
          <w:szCs w:val="24"/>
        </w:rPr>
        <w:t xml:space="preserve">le plaidoyer international par Yao AGBETSE. </w:t>
      </w:r>
    </w:p>
    <w:p w:rsidR="00941475" w:rsidRPr="00900815" w:rsidRDefault="00941475" w:rsidP="00941475">
      <w:pPr>
        <w:jc w:val="both"/>
        <w:rPr>
          <w:rFonts w:ascii="Times New Roman" w:hAnsi="Times New Roman"/>
          <w:sz w:val="24"/>
          <w:szCs w:val="24"/>
        </w:rPr>
      </w:pPr>
    </w:p>
    <w:p w:rsidR="00962972" w:rsidRPr="00900815" w:rsidRDefault="00962972" w:rsidP="00941475">
      <w:pPr>
        <w:jc w:val="both"/>
        <w:rPr>
          <w:rFonts w:ascii="Times New Roman" w:hAnsi="Times New Roman"/>
          <w:sz w:val="24"/>
          <w:szCs w:val="24"/>
        </w:rPr>
      </w:pPr>
      <w:r w:rsidRPr="00900815">
        <w:rPr>
          <w:rFonts w:ascii="Times New Roman" w:hAnsi="Times New Roman"/>
          <w:sz w:val="24"/>
          <w:szCs w:val="24"/>
        </w:rPr>
        <w:t xml:space="preserve">Les discussions par zones avec les responsables de chaque </w:t>
      </w:r>
      <w:r w:rsidR="00FA3E3B" w:rsidRPr="00900815">
        <w:rPr>
          <w:rFonts w:ascii="Times New Roman" w:hAnsi="Times New Roman"/>
          <w:sz w:val="24"/>
          <w:szCs w:val="24"/>
        </w:rPr>
        <w:t>continent</w:t>
      </w:r>
      <w:r w:rsidRPr="00900815">
        <w:rPr>
          <w:rFonts w:ascii="Times New Roman" w:hAnsi="Times New Roman"/>
          <w:sz w:val="24"/>
          <w:szCs w:val="24"/>
        </w:rPr>
        <w:t xml:space="preserve"> nous ont permis de mieux comprendre le Programme Abus sexuel.</w:t>
      </w:r>
    </w:p>
    <w:p w:rsidR="00962972" w:rsidRPr="00900815" w:rsidRDefault="00962972" w:rsidP="00941475">
      <w:pPr>
        <w:jc w:val="both"/>
        <w:rPr>
          <w:rFonts w:ascii="Times New Roman" w:hAnsi="Times New Roman"/>
          <w:sz w:val="24"/>
          <w:szCs w:val="24"/>
        </w:rPr>
      </w:pPr>
      <w:r w:rsidRPr="00900815">
        <w:rPr>
          <w:rFonts w:ascii="Times New Roman" w:hAnsi="Times New Roman"/>
          <w:sz w:val="24"/>
          <w:szCs w:val="24"/>
        </w:rPr>
        <w:lastRenderedPageBreak/>
        <w:t xml:space="preserve">Le congrès intitulé </w:t>
      </w:r>
      <w:r w:rsidRPr="00900815">
        <w:rPr>
          <w:rFonts w:ascii="Times New Roman" w:hAnsi="Times New Roman"/>
          <w:i/>
          <w:sz w:val="24"/>
          <w:szCs w:val="24"/>
        </w:rPr>
        <w:t>« L’abus sexuel des enfants </w:t>
      </w:r>
      <w:r w:rsidRPr="00900815">
        <w:rPr>
          <w:rFonts w:ascii="Times New Roman" w:hAnsi="Times New Roman"/>
          <w:sz w:val="24"/>
          <w:szCs w:val="24"/>
        </w:rPr>
        <w:t xml:space="preserve"> a eu lieu le 20 Mai 2015 au Collège des Bernardins avec une participation de plus de deux cent personnes dont certains  membres du gouvernement français. Les débats très enrichissants ont permis à chaque présentateur de bonne</w:t>
      </w:r>
      <w:r w:rsidR="00FA3E3B" w:rsidRPr="00900815">
        <w:rPr>
          <w:rFonts w:ascii="Times New Roman" w:hAnsi="Times New Roman"/>
          <w:sz w:val="24"/>
          <w:szCs w:val="24"/>
        </w:rPr>
        <w:t>s</w:t>
      </w:r>
      <w:r w:rsidRPr="00900815">
        <w:rPr>
          <w:rFonts w:ascii="Times New Roman" w:hAnsi="Times New Roman"/>
          <w:sz w:val="24"/>
          <w:szCs w:val="24"/>
        </w:rPr>
        <w:t xml:space="preserve"> pratique</w:t>
      </w:r>
      <w:r w:rsidR="00FA3E3B" w:rsidRPr="00900815">
        <w:rPr>
          <w:rFonts w:ascii="Times New Roman" w:hAnsi="Times New Roman"/>
          <w:sz w:val="24"/>
          <w:szCs w:val="24"/>
        </w:rPr>
        <w:t>s</w:t>
      </w:r>
      <w:r w:rsidRPr="00900815">
        <w:rPr>
          <w:rFonts w:ascii="Times New Roman" w:hAnsi="Times New Roman"/>
          <w:sz w:val="24"/>
          <w:szCs w:val="24"/>
        </w:rPr>
        <w:t xml:space="preserve">  de  mieux s’expliquer et de faire</w:t>
      </w:r>
      <w:r w:rsidR="00FA3E3B" w:rsidRPr="00900815">
        <w:rPr>
          <w:rFonts w:ascii="Times New Roman" w:hAnsi="Times New Roman"/>
          <w:sz w:val="24"/>
          <w:szCs w:val="24"/>
        </w:rPr>
        <w:t xml:space="preserve"> découvrir le travail que chaque organisation</w:t>
      </w:r>
      <w:r w:rsidRPr="00900815">
        <w:rPr>
          <w:rFonts w:ascii="Times New Roman" w:hAnsi="Times New Roman"/>
          <w:sz w:val="24"/>
          <w:szCs w:val="24"/>
        </w:rPr>
        <w:t xml:space="preserve"> réalise pour le bien-être des enfants. Les différentes tables rondes ont porté sur les thèmes suivants :</w:t>
      </w:r>
    </w:p>
    <w:p w:rsidR="00962972" w:rsidRPr="00900815" w:rsidRDefault="00962972" w:rsidP="00941475">
      <w:pPr>
        <w:pStyle w:val="Paragraphedeliste"/>
        <w:numPr>
          <w:ilvl w:val="0"/>
          <w:numId w:val="36"/>
        </w:numPr>
        <w:rPr>
          <w:szCs w:val="24"/>
        </w:rPr>
      </w:pPr>
      <w:r w:rsidRPr="00900815">
        <w:rPr>
          <w:szCs w:val="24"/>
        </w:rPr>
        <w:t>Vers une approche holistique dans la considération de l’abus sexuel des enfants ;</w:t>
      </w:r>
    </w:p>
    <w:p w:rsidR="00962972" w:rsidRPr="00900815" w:rsidRDefault="00962972" w:rsidP="00941475">
      <w:pPr>
        <w:pStyle w:val="Paragraphedeliste"/>
        <w:numPr>
          <w:ilvl w:val="0"/>
          <w:numId w:val="36"/>
        </w:numPr>
        <w:rPr>
          <w:szCs w:val="24"/>
        </w:rPr>
      </w:pPr>
      <w:r w:rsidRPr="00900815">
        <w:rPr>
          <w:szCs w:val="24"/>
        </w:rPr>
        <w:t>Bonnes pratiques dans le cadre de l’accompagnement des enfants victimes d’abus sexuel ;</w:t>
      </w:r>
    </w:p>
    <w:p w:rsidR="00962972" w:rsidRPr="00900815" w:rsidRDefault="00962972" w:rsidP="00941475">
      <w:pPr>
        <w:pStyle w:val="Paragraphedeliste"/>
        <w:numPr>
          <w:ilvl w:val="0"/>
          <w:numId w:val="36"/>
        </w:numPr>
        <w:rPr>
          <w:szCs w:val="24"/>
        </w:rPr>
      </w:pPr>
      <w:r w:rsidRPr="00900815">
        <w:rPr>
          <w:szCs w:val="24"/>
        </w:rPr>
        <w:t>Prévention et détection de cas d’abus sexuel sur internet.</w:t>
      </w:r>
    </w:p>
    <w:p w:rsidR="008E4FD5" w:rsidRPr="00900815" w:rsidRDefault="008E4FD5" w:rsidP="00941475">
      <w:pPr>
        <w:jc w:val="both"/>
        <w:rPr>
          <w:rFonts w:ascii="Times New Roman" w:hAnsi="Times New Roman"/>
          <w:sz w:val="24"/>
          <w:szCs w:val="24"/>
        </w:rPr>
      </w:pPr>
    </w:p>
    <w:p w:rsidR="00962972" w:rsidRPr="00900815" w:rsidRDefault="00962972" w:rsidP="00941475">
      <w:pPr>
        <w:jc w:val="both"/>
        <w:rPr>
          <w:rFonts w:ascii="Times New Roman" w:hAnsi="Times New Roman"/>
          <w:sz w:val="24"/>
          <w:szCs w:val="24"/>
        </w:rPr>
      </w:pPr>
      <w:r w:rsidRPr="00900815">
        <w:rPr>
          <w:rFonts w:ascii="Times New Roman" w:hAnsi="Times New Roman"/>
          <w:sz w:val="24"/>
          <w:szCs w:val="24"/>
        </w:rPr>
        <w:t xml:space="preserve">Le Togo pour sa part a eu à présenter au niveau de la table ronde portant sur les bonnes pratiques dans le cadre de l’accompagnement des </w:t>
      </w:r>
      <w:r w:rsidR="00FA3E3B" w:rsidRPr="00900815">
        <w:rPr>
          <w:rFonts w:ascii="Times New Roman" w:hAnsi="Times New Roman"/>
          <w:sz w:val="24"/>
          <w:szCs w:val="24"/>
        </w:rPr>
        <w:t>enfants victimes d’abus sexuel. Le thème de notre présentation est</w:t>
      </w:r>
      <w:r w:rsidRPr="00900815">
        <w:rPr>
          <w:rFonts w:ascii="Times New Roman" w:hAnsi="Times New Roman"/>
          <w:sz w:val="24"/>
          <w:szCs w:val="24"/>
        </w:rPr>
        <w:t xml:space="preserve"> les mécanismes communautaires de protection des enfants contre les abus sexuel</w:t>
      </w:r>
      <w:r w:rsidR="00FA3E3B" w:rsidRPr="00900815">
        <w:rPr>
          <w:rFonts w:ascii="Times New Roman" w:hAnsi="Times New Roman"/>
          <w:sz w:val="24"/>
          <w:szCs w:val="24"/>
        </w:rPr>
        <w:t>s</w:t>
      </w:r>
      <w:r w:rsidRPr="00900815">
        <w:rPr>
          <w:rFonts w:ascii="Times New Roman" w:hAnsi="Times New Roman"/>
          <w:sz w:val="24"/>
          <w:szCs w:val="24"/>
        </w:rPr>
        <w:t> : le cas de Comités Locaux de protection</w:t>
      </w:r>
      <w:r w:rsidR="00FA3E3B" w:rsidRPr="00900815">
        <w:rPr>
          <w:rFonts w:ascii="Times New Roman" w:hAnsi="Times New Roman"/>
          <w:sz w:val="24"/>
          <w:szCs w:val="24"/>
        </w:rPr>
        <w:t xml:space="preserve"> (CLP)</w:t>
      </w:r>
      <w:r w:rsidRPr="00900815">
        <w:rPr>
          <w:rFonts w:ascii="Times New Roman" w:hAnsi="Times New Roman"/>
          <w:sz w:val="24"/>
          <w:szCs w:val="24"/>
        </w:rPr>
        <w:t xml:space="preserve"> dans les zones d’intervention du BNCE-Togo.</w:t>
      </w:r>
    </w:p>
    <w:p w:rsidR="00962972" w:rsidRPr="00900815" w:rsidRDefault="00962972" w:rsidP="00941475">
      <w:pPr>
        <w:jc w:val="both"/>
        <w:rPr>
          <w:rFonts w:ascii="Times New Roman" w:hAnsi="Times New Roman"/>
          <w:sz w:val="24"/>
          <w:szCs w:val="24"/>
        </w:rPr>
      </w:pPr>
      <w:r w:rsidRPr="00900815">
        <w:rPr>
          <w:rFonts w:ascii="Times New Roman" w:hAnsi="Times New Roman"/>
          <w:sz w:val="24"/>
          <w:szCs w:val="24"/>
        </w:rPr>
        <w:t>La visite de toute l’équipe à Orléans pour découvrir le système de prise en charge des cas d’abus sexuel a été une expérience exceptionnelle. Il est important d’être une équipe multisectorielle (psychologue, assistante sociale, juriste, policier…) maitrisant le processus de prise en charge des enfants victimes d’abus, d’être soudée et rapide.  Cette unité de prise en charge des enfants victimes d’abus sexuel constitue un exemple.</w:t>
      </w:r>
    </w:p>
    <w:p w:rsidR="00962972" w:rsidRPr="00900815" w:rsidRDefault="00962972" w:rsidP="00941475">
      <w:pPr>
        <w:jc w:val="both"/>
        <w:rPr>
          <w:rFonts w:ascii="Times New Roman" w:hAnsi="Times New Roman"/>
          <w:sz w:val="24"/>
          <w:szCs w:val="24"/>
        </w:rPr>
      </w:pPr>
      <w:r w:rsidRPr="00900815">
        <w:rPr>
          <w:rFonts w:ascii="Times New Roman" w:hAnsi="Times New Roman"/>
          <w:sz w:val="24"/>
          <w:szCs w:val="24"/>
        </w:rPr>
        <w:t>Le BNCE-Togo représentant l’Afrique a également participé à une émission sur Radio Notre Dame en compagnie de la Secrétaire Général</w:t>
      </w:r>
      <w:r w:rsidR="00FA3E3B" w:rsidRPr="00900815">
        <w:rPr>
          <w:rFonts w:ascii="Times New Roman" w:hAnsi="Times New Roman"/>
          <w:sz w:val="24"/>
          <w:szCs w:val="24"/>
        </w:rPr>
        <w:t>e</w:t>
      </w:r>
      <w:r w:rsidRPr="00900815">
        <w:rPr>
          <w:rFonts w:ascii="Times New Roman" w:hAnsi="Times New Roman"/>
          <w:sz w:val="24"/>
          <w:szCs w:val="24"/>
        </w:rPr>
        <w:t xml:space="preserve"> du BICE et une facilitatrice spécialiste en résilience sur le thème : l’abus sexuel des enfants (mécanisme de protection et résilience). L’échange d’expérience interrégional a vu ses objectifs a atteints.</w:t>
      </w:r>
    </w:p>
    <w:p w:rsidR="00962972" w:rsidRPr="00900815" w:rsidRDefault="00962972" w:rsidP="00941475">
      <w:pPr>
        <w:jc w:val="both"/>
        <w:rPr>
          <w:rFonts w:ascii="Times New Roman" w:hAnsi="Times New Roman"/>
          <w:b/>
          <w:sz w:val="24"/>
          <w:szCs w:val="24"/>
        </w:rPr>
      </w:pPr>
      <w:r w:rsidRPr="00900815">
        <w:rPr>
          <w:rFonts w:ascii="Times New Roman" w:hAnsi="Times New Roman"/>
          <w:b/>
          <w:sz w:val="24"/>
          <w:szCs w:val="24"/>
        </w:rPr>
        <w:t>Formation des ONG partenaires en matière de plaidoyer</w:t>
      </w:r>
    </w:p>
    <w:p w:rsidR="00FA3E3B" w:rsidRPr="00900815" w:rsidRDefault="00962972" w:rsidP="00941475">
      <w:pPr>
        <w:jc w:val="both"/>
        <w:rPr>
          <w:rFonts w:ascii="Times New Roman" w:hAnsi="Times New Roman"/>
          <w:sz w:val="24"/>
          <w:szCs w:val="24"/>
        </w:rPr>
      </w:pPr>
      <w:r w:rsidRPr="00900815">
        <w:rPr>
          <w:rFonts w:ascii="Times New Roman" w:hAnsi="Times New Roman"/>
          <w:sz w:val="24"/>
          <w:szCs w:val="24"/>
        </w:rPr>
        <w:t>Cette formation a été réalisée le 21 Mai 2015 après le congrès à Paris. Animée par Yao AGBETSE chargé de Plaidoyer du BICE</w:t>
      </w:r>
      <w:r w:rsidR="00FA3E3B" w:rsidRPr="00900815">
        <w:rPr>
          <w:rFonts w:ascii="Times New Roman" w:hAnsi="Times New Roman"/>
          <w:sz w:val="24"/>
          <w:szCs w:val="24"/>
        </w:rPr>
        <w:t>,</w:t>
      </w:r>
      <w:r w:rsidRPr="00900815">
        <w:rPr>
          <w:rFonts w:ascii="Times New Roman" w:hAnsi="Times New Roman"/>
          <w:sz w:val="24"/>
          <w:szCs w:val="24"/>
        </w:rPr>
        <w:t xml:space="preserve"> elle a porté sur les questions préalables à se poser avant de faire un plaidoyer. On peut noter entre autres : </w:t>
      </w:r>
    </w:p>
    <w:p w:rsidR="00FA3E3B" w:rsidRPr="00900815" w:rsidRDefault="00962972" w:rsidP="00FA3E3B">
      <w:pPr>
        <w:pStyle w:val="Paragraphedeliste"/>
        <w:numPr>
          <w:ilvl w:val="0"/>
          <w:numId w:val="24"/>
        </w:numPr>
        <w:rPr>
          <w:szCs w:val="24"/>
        </w:rPr>
      </w:pPr>
      <w:r w:rsidRPr="00900815">
        <w:rPr>
          <w:szCs w:val="24"/>
        </w:rPr>
        <w:t>Qu’est-ce que no</w:t>
      </w:r>
      <w:r w:rsidR="00FA3E3B" w:rsidRPr="00900815">
        <w:rPr>
          <w:szCs w:val="24"/>
        </w:rPr>
        <w:t>us voulons ? pourquoi ? Comment ?</w:t>
      </w:r>
    </w:p>
    <w:p w:rsidR="00FA3E3B" w:rsidRPr="00900815" w:rsidRDefault="00FA3E3B" w:rsidP="00FA3E3B">
      <w:pPr>
        <w:pStyle w:val="Paragraphedeliste"/>
        <w:numPr>
          <w:ilvl w:val="0"/>
          <w:numId w:val="24"/>
        </w:numPr>
        <w:rPr>
          <w:szCs w:val="24"/>
        </w:rPr>
      </w:pPr>
      <w:r w:rsidRPr="00900815">
        <w:rPr>
          <w:szCs w:val="24"/>
        </w:rPr>
        <w:t>Q</w:t>
      </w:r>
      <w:r w:rsidR="00962972" w:rsidRPr="00900815">
        <w:rPr>
          <w:szCs w:val="24"/>
        </w:rPr>
        <w:t>u’est-ce que nous avons e</w:t>
      </w:r>
      <w:r w:rsidR="00941475" w:rsidRPr="00900815">
        <w:rPr>
          <w:szCs w:val="24"/>
        </w:rPr>
        <w:t xml:space="preserve">t de quoi avons-nous besoin ? </w:t>
      </w:r>
    </w:p>
    <w:p w:rsidR="00FA3E3B" w:rsidRPr="00900815" w:rsidRDefault="00FA3E3B" w:rsidP="00FA3E3B">
      <w:pPr>
        <w:rPr>
          <w:rFonts w:ascii="Times New Roman" w:hAnsi="Times New Roman"/>
          <w:sz w:val="24"/>
          <w:szCs w:val="24"/>
        </w:rPr>
      </w:pPr>
    </w:p>
    <w:p w:rsidR="00962972" w:rsidRPr="00900815" w:rsidRDefault="00962972" w:rsidP="00FA3E3B">
      <w:pPr>
        <w:jc w:val="both"/>
        <w:rPr>
          <w:rFonts w:ascii="Times New Roman" w:hAnsi="Times New Roman"/>
          <w:sz w:val="24"/>
          <w:szCs w:val="24"/>
        </w:rPr>
      </w:pPr>
      <w:r w:rsidRPr="00900815">
        <w:rPr>
          <w:rFonts w:ascii="Times New Roman" w:hAnsi="Times New Roman"/>
          <w:sz w:val="24"/>
          <w:szCs w:val="24"/>
        </w:rPr>
        <w:t>Les capacités des membres représentants des organisations ont été aussi renforcées sur la technique d’élaboration des rapports alternatifs soumis au Comité des droits de l’enfant (CRC) des Nations Unies ; les méthodes de suivi de mise en œuvre des recommandations internationales adoptées tant par le CRC que par d’autres mécanismes pertinents (par exemple, Rapporteurs spéciaux du Conseil des droits de l’homme) ; participation aux consultations nationales organisées par le gouvernement, etc.</w:t>
      </w:r>
    </w:p>
    <w:p w:rsidR="00FA3E3B" w:rsidRPr="00900815" w:rsidRDefault="00FA3E3B" w:rsidP="00FA3E3B">
      <w:pPr>
        <w:rPr>
          <w:rFonts w:ascii="Times New Roman" w:hAnsi="Times New Roman"/>
          <w:sz w:val="24"/>
          <w:szCs w:val="24"/>
        </w:rPr>
      </w:pPr>
      <w:r w:rsidRPr="00900815">
        <w:rPr>
          <w:rFonts w:ascii="Times New Roman" w:hAnsi="Times New Roman"/>
          <w:sz w:val="24"/>
          <w:szCs w:val="24"/>
        </w:rPr>
        <w:t xml:space="preserve">. </w:t>
      </w:r>
    </w:p>
    <w:p w:rsidR="00FA3E3B" w:rsidRPr="00900815" w:rsidRDefault="00FA3E3B" w:rsidP="00FA3E3B">
      <w:pPr>
        <w:pStyle w:val="Titre1"/>
        <w:rPr>
          <w:rFonts w:ascii="Times New Roman" w:hAnsi="Times New Roman" w:cs="Times New Roman"/>
          <w:sz w:val="24"/>
          <w:szCs w:val="24"/>
        </w:rPr>
      </w:pPr>
      <w:r w:rsidRPr="00900815">
        <w:rPr>
          <w:rFonts w:ascii="Times New Roman" w:hAnsi="Times New Roman" w:cs="Times New Roman"/>
          <w:sz w:val="24"/>
          <w:szCs w:val="24"/>
        </w:rPr>
        <w:lastRenderedPageBreak/>
        <w:t>Axe IV : DEVELOPPEMENT D’UN POLE MEDIATIQUE DE PROMOTION DE LA BIENTRAITANCE</w:t>
      </w:r>
    </w:p>
    <w:p w:rsidR="00362B87" w:rsidRPr="00900815" w:rsidRDefault="00362B87" w:rsidP="00362B87">
      <w:pPr>
        <w:rPr>
          <w:rFonts w:ascii="Times New Roman" w:hAnsi="Times New Roman"/>
          <w:sz w:val="24"/>
          <w:szCs w:val="24"/>
        </w:rPr>
      </w:pPr>
    </w:p>
    <w:p w:rsidR="00FA3E3B" w:rsidRPr="00900815" w:rsidRDefault="00362B87" w:rsidP="00FA3E3B">
      <w:pPr>
        <w:rPr>
          <w:rFonts w:ascii="Times New Roman" w:hAnsi="Times New Roman"/>
          <w:b/>
          <w:sz w:val="24"/>
          <w:szCs w:val="24"/>
        </w:rPr>
      </w:pPr>
      <w:r w:rsidRPr="00900815">
        <w:rPr>
          <w:rFonts w:ascii="Times New Roman" w:hAnsi="Times New Roman"/>
          <w:b/>
          <w:sz w:val="24"/>
          <w:szCs w:val="24"/>
        </w:rPr>
        <w:t xml:space="preserve">Activité 1 : </w:t>
      </w:r>
      <w:r w:rsidR="00FA3E3B" w:rsidRPr="00900815">
        <w:rPr>
          <w:rFonts w:ascii="Times New Roman" w:hAnsi="Times New Roman"/>
          <w:b/>
          <w:sz w:val="24"/>
          <w:szCs w:val="24"/>
        </w:rPr>
        <w:t xml:space="preserve">Atelier de renforcement des capacités de 17 journalistes sur la gestion et le traitement de l’information concernant les enfants victimes </w:t>
      </w:r>
    </w:p>
    <w:p w:rsidR="00FA3E3B" w:rsidRPr="00900815" w:rsidRDefault="00FA3E3B" w:rsidP="00362B87">
      <w:pPr>
        <w:pStyle w:val="Paragraphedeliste1"/>
        <w:ind w:left="0"/>
      </w:pPr>
      <w:r w:rsidRPr="00900815">
        <w:t xml:space="preserve">Le sensationnel, la diffusion de vidéo d’enfants victimes ou auteurs à visage découvert, l’absence d’anonymat constituent des atteintes aux droits de l’enfant (droit à l’image et protection de sa vie privée), commises par des journalistes lors des émissions touchant les enfants. </w:t>
      </w:r>
    </w:p>
    <w:p w:rsidR="00FA3E3B" w:rsidRPr="00900815" w:rsidRDefault="00FA3E3B" w:rsidP="00362B87">
      <w:pPr>
        <w:jc w:val="both"/>
        <w:rPr>
          <w:rFonts w:ascii="Times New Roman" w:hAnsi="Times New Roman"/>
          <w:iCs/>
          <w:sz w:val="24"/>
          <w:szCs w:val="24"/>
        </w:rPr>
      </w:pPr>
      <w:r w:rsidRPr="00900815">
        <w:rPr>
          <w:rFonts w:ascii="Times New Roman" w:hAnsi="Times New Roman"/>
          <w:snapToGrid w:val="0"/>
          <w:sz w:val="24"/>
          <w:szCs w:val="24"/>
        </w:rPr>
        <w:t>Dans le souci d’amener les journalistes à produire des émissions d’information et de sensibilisation de qualité sur la thématique de la prévention de la violence e</w:t>
      </w:r>
      <w:r w:rsidRPr="00900815">
        <w:rPr>
          <w:rFonts w:ascii="Times New Roman" w:hAnsi="Times New Roman"/>
          <w:sz w:val="24"/>
          <w:szCs w:val="24"/>
        </w:rPr>
        <w:t>t de les inciter à travailler en réseau,</w:t>
      </w:r>
      <w:r w:rsidRPr="00900815">
        <w:rPr>
          <w:rFonts w:ascii="Times New Roman" w:hAnsi="Times New Roman"/>
          <w:iCs/>
          <w:sz w:val="24"/>
          <w:szCs w:val="24"/>
        </w:rPr>
        <w:t xml:space="preserve"> une formation des représentants de </w:t>
      </w:r>
      <w:r w:rsidRPr="00900815">
        <w:rPr>
          <w:rFonts w:ascii="Times New Roman" w:hAnsi="Times New Roman"/>
          <w:sz w:val="24"/>
          <w:szCs w:val="24"/>
        </w:rPr>
        <w:t>médias</w:t>
      </w:r>
      <w:r w:rsidRPr="00900815">
        <w:rPr>
          <w:rFonts w:ascii="Times New Roman" w:hAnsi="Times New Roman"/>
          <w:iCs/>
          <w:sz w:val="24"/>
          <w:szCs w:val="24"/>
        </w:rPr>
        <w:t xml:space="preserve"> a été réalisée au siège du BNCE-Togo les 27 et 28 mai 2015. Avec pour thème  </w:t>
      </w:r>
      <w:r w:rsidRPr="00900815">
        <w:rPr>
          <w:rFonts w:ascii="Times New Roman" w:hAnsi="Times New Roman"/>
          <w:i/>
          <w:iCs/>
          <w:sz w:val="24"/>
          <w:szCs w:val="24"/>
        </w:rPr>
        <w:t>« </w:t>
      </w:r>
      <w:r w:rsidRPr="00900815">
        <w:rPr>
          <w:rFonts w:ascii="Times New Roman" w:hAnsi="Times New Roman"/>
          <w:b/>
          <w:i/>
          <w:iCs/>
          <w:sz w:val="24"/>
          <w:szCs w:val="24"/>
        </w:rPr>
        <w:t>l’existence des lois protégeant les enfants victimes de violence, la gestion et le traitement de l’information </w:t>
      </w:r>
      <w:r w:rsidRPr="00900815">
        <w:rPr>
          <w:rFonts w:ascii="Times New Roman" w:hAnsi="Times New Roman"/>
          <w:i/>
          <w:iCs/>
          <w:sz w:val="24"/>
          <w:szCs w:val="24"/>
        </w:rPr>
        <w:t>»</w:t>
      </w:r>
      <w:r w:rsidRPr="00900815">
        <w:rPr>
          <w:rFonts w:ascii="Times New Roman" w:hAnsi="Times New Roman"/>
          <w:iCs/>
          <w:sz w:val="24"/>
          <w:szCs w:val="24"/>
        </w:rPr>
        <w:t xml:space="preserve">, elle a permis de rassembler 13 journalistes. Il s’agit de journalistes de radio, venant de Lomé et des villes de l’intérieur du pays (Notsé, Kpalimé, Afagnan, Aného et Vogan).  </w:t>
      </w:r>
    </w:p>
    <w:p w:rsidR="00FA3E3B" w:rsidRPr="00900815" w:rsidRDefault="00FA3E3B" w:rsidP="00FA3E3B">
      <w:pPr>
        <w:rPr>
          <w:rFonts w:ascii="Times New Roman" w:hAnsi="Times New Roman"/>
          <w:sz w:val="24"/>
          <w:szCs w:val="24"/>
          <w:highlight w:val="yellow"/>
        </w:rPr>
      </w:pPr>
      <w:r w:rsidRPr="00900815">
        <w:rPr>
          <w:rFonts w:ascii="Times New Roman" w:hAnsi="Times New Roman"/>
          <w:sz w:val="24"/>
          <w:szCs w:val="24"/>
        </w:rPr>
        <w:t>Cette</w:t>
      </w:r>
      <w:r w:rsidRPr="00900815">
        <w:rPr>
          <w:rFonts w:ascii="Times New Roman" w:hAnsi="Times New Roman"/>
          <w:b/>
          <w:sz w:val="24"/>
          <w:szCs w:val="24"/>
        </w:rPr>
        <w:t xml:space="preserve"> </w:t>
      </w:r>
      <w:r w:rsidRPr="00900815">
        <w:rPr>
          <w:rFonts w:ascii="Times New Roman" w:hAnsi="Times New Roman"/>
          <w:sz w:val="24"/>
          <w:szCs w:val="24"/>
        </w:rPr>
        <w:t>session de formation a visé à :</w:t>
      </w:r>
    </w:p>
    <w:p w:rsidR="00FA3E3B" w:rsidRPr="00900815" w:rsidRDefault="00FA3E3B" w:rsidP="00FA3E3B">
      <w:pPr>
        <w:pStyle w:val="Paragraphedeliste"/>
        <w:numPr>
          <w:ilvl w:val="0"/>
          <w:numId w:val="48"/>
        </w:numPr>
        <w:rPr>
          <w:szCs w:val="24"/>
        </w:rPr>
      </w:pPr>
      <w:r w:rsidRPr="00900815">
        <w:rPr>
          <w:szCs w:val="24"/>
        </w:rPr>
        <w:t>Renforcer les capacités  des journalistes sur les lois de protection de l’enfance ;</w:t>
      </w:r>
    </w:p>
    <w:p w:rsidR="00FA3E3B" w:rsidRPr="00900815" w:rsidRDefault="00FA3E3B" w:rsidP="00FA3E3B">
      <w:pPr>
        <w:pStyle w:val="Paragraphedeliste"/>
        <w:numPr>
          <w:ilvl w:val="0"/>
          <w:numId w:val="48"/>
        </w:numPr>
        <w:rPr>
          <w:szCs w:val="24"/>
        </w:rPr>
      </w:pPr>
      <w:r w:rsidRPr="00900815">
        <w:rPr>
          <w:szCs w:val="24"/>
        </w:rPr>
        <w:t>Informer les journalistes sur</w:t>
      </w:r>
      <w:r w:rsidRPr="00900815">
        <w:rPr>
          <w:i/>
          <w:snapToGrid w:val="0"/>
          <w:szCs w:val="24"/>
        </w:rPr>
        <w:t xml:space="preserve"> </w:t>
      </w:r>
      <w:r w:rsidRPr="00900815">
        <w:rPr>
          <w:snapToGrid w:val="0"/>
          <w:szCs w:val="24"/>
        </w:rPr>
        <w:t xml:space="preserve">les différentes formes de violence à l’égard des enfants et les sanctions encourues par les auteurs de ces actes ; </w:t>
      </w:r>
    </w:p>
    <w:p w:rsidR="00FA3E3B" w:rsidRPr="00900815" w:rsidRDefault="00FA3E3B" w:rsidP="00FA3E3B">
      <w:pPr>
        <w:pStyle w:val="Paragraphedeliste"/>
        <w:numPr>
          <w:ilvl w:val="0"/>
          <w:numId w:val="48"/>
        </w:numPr>
        <w:rPr>
          <w:szCs w:val="24"/>
        </w:rPr>
      </w:pPr>
      <w:r w:rsidRPr="00900815">
        <w:rPr>
          <w:szCs w:val="24"/>
        </w:rPr>
        <w:t>Renforcer les capacités et les compétences des journalistes sur  la gestion et le traitement des informations concernant la maltraitance des enfants ;</w:t>
      </w:r>
    </w:p>
    <w:p w:rsidR="00FA3E3B" w:rsidRPr="00900815" w:rsidRDefault="00FA3E3B" w:rsidP="00FA3E3B">
      <w:pPr>
        <w:pStyle w:val="Paragraphedeliste"/>
        <w:numPr>
          <w:ilvl w:val="0"/>
          <w:numId w:val="48"/>
        </w:numPr>
        <w:rPr>
          <w:szCs w:val="24"/>
        </w:rPr>
      </w:pPr>
      <w:r w:rsidRPr="00900815">
        <w:rPr>
          <w:snapToGrid w:val="0"/>
          <w:szCs w:val="24"/>
        </w:rPr>
        <w:t xml:space="preserve">Amener les journalistes à produire des émissions interactives et participatives sur la maltraitance des enfants et les conséquences pour les enfants, en vue d’éduquer et de sensibiliser la population à la culture de la bientraitance à l’égard des enfants ; </w:t>
      </w:r>
    </w:p>
    <w:p w:rsidR="00FA3E3B" w:rsidRPr="00900815" w:rsidRDefault="00FA3E3B" w:rsidP="00FA3E3B">
      <w:pPr>
        <w:pStyle w:val="Paragraphedeliste"/>
        <w:numPr>
          <w:ilvl w:val="0"/>
          <w:numId w:val="48"/>
        </w:numPr>
        <w:rPr>
          <w:szCs w:val="24"/>
        </w:rPr>
      </w:pPr>
      <w:r w:rsidRPr="00900815">
        <w:rPr>
          <w:szCs w:val="24"/>
        </w:rPr>
        <w:t xml:space="preserve">Inciter les journalistes à travailler en réseau autour de la thématique de la maltraitance des enfants. </w:t>
      </w:r>
    </w:p>
    <w:p w:rsidR="00362B87" w:rsidRPr="00900815" w:rsidRDefault="00362B87" w:rsidP="00FA3E3B">
      <w:pPr>
        <w:pStyle w:val="Paragraphedeliste"/>
        <w:numPr>
          <w:ilvl w:val="0"/>
          <w:numId w:val="48"/>
        </w:numPr>
        <w:rPr>
          <w:szCs w:val="24"/>
        </w:rPr>
      </w:pPr>
    </w:p>
    <w:p w:rsidR="00FA3E3B" w:rsidRPr="00900815" w:rsidRDefault="00FA3E3B" w:rsidP="00FA3E3B">
      <w:pPr>
        <w:rPr>
          <w:rFonts w:ascii="Times New Roman" w:hAnsi="Times New Roman"/>
          <w:sz w:val="24"/>
          <w:szCs w:val="24"/>
        </w:rPr>
      </w:pPr>
      <w:r w:rsidRPr="00900815">
        <w:rPr>
          <w:rFonts w:ascii="Times New Roman" w:hAnsi="Times New Roman"/>
          <w:sz w:val="24"/>
          <w:szCs w:val="24"/>
        </w:rPr>
        <w:t>Ainsi pour atteindre ces objectifs les modules suivants ont été réalisés :</w:t>
      </w:r>
    </w:p>
    <w:p w:rsidR="00362B87" w:rsidRPr="00900815" w:rsidRDefault="00FA3E3B" w:rsidP="00362B87">
      <w:pPr>
        <w:pStyle w:val="Paragraphedeliste"/>
        <w:numPr>
          <w:ilvl w:val="0"/>
          <w:numId w:val="48"/>
        </w:numPr>
        <w:rPr>
          <w:szCs w:val="24"/>
        </w:rPr>
      </w:pPr>
      <w:r w:rsidRPr="00900815">
        <w:rPr>
          <w:i/>
          <w:szCs w:val="24"/>
        </w:rPr>
        <w:t> Cadre légal de la protection de l’enfance</w:t>
      </w:r>
      <w:r w:rsidRPr="00900815">
        <w:rPr>
          <w:szCs w:val="24"/>
        </w:rPr>
        <w:t>, présenté AMEDEGNATO Kafui et AKAKPO Kafui ;</w:t>
      </w:r>
    </w:p>
    <w:p w:rsidR="00362B87" w:rsidRPr="00900815" w:rsidRDefault="00FA3E3B" w:rsidP="00362B87">
      <w:pPr>
        <w:pStyle w:val="Paragraphedeliste"/>
        <w:numPr>
          <w:ilvl w:val="0"/>
          <w:numId w:val="48"/>
        </w:numPr>
        <w:rPr>
          <w:szCs w:val="24"/>
        </w:rPr>
      </w:pPr>
      <w:r w:rsidRPr="00900815">
        <w:rPr>
          <w:i/>
          <w:szCs w:val="24"/>
        </w:rPr>
        <w:t>Droits et devoirs de l’enfant</w:t>
      </w:r>
      <w:r w:rsidRPr="00900815">
        <w:rPr>
          <w:szCs w:val="24"/>
        </w:rPr>
        <w:t xml:space="preserve">, présenté par AMEDEGNATO Kafui et AKAKPO Kafui ;  </w:t>
      </w:r>
    </w:p>
    <w:p w:rsidR="00362B87" w:rsidRPr="00900815" w:rsidRDefault="00FA3E3B" w:rsidP="00362B87">
      <w:pPr>
        <w:pStyle w:val="Paragraphedeliste"/>
        <w:numPr>
          <w:ilvl w:val="0"/>
          <w:numId w:val="48"/>
        </w:numPr>
        <w:rPr>
          <w:szCs w:val="24"/>
        </w:rPr>
      </w:pPr>
      <w:r w:rsidRPr="00900815">
        <w:rPr>
          <w:szCs w:val="24"/>
        </w:rPr>
        <w:t xml:space="preserve">Causes et conséquences des violences faites aux enfants et les lois encourues par les auteurs », présenté par EDEH Emile ; </w:t>
      </w:r>
    </w:p>
    <w:p w:rsidR="00362B87" w:rsidRPr="00900815" w:rsidRDefault="00FA3E3B" w:rsidP="00362B87">
      <w:pPr>
        <w:pStyle w:val="Paragraphedeliste"/>
        <w:numPr>
          <w:ilvl w:val="0"/>
          <w:numId w:val="48"/>
        </w:numPr>
        <w:rPr>
          <w:szCs w:val="24"/>
        </w:rPr>
      </w:pPr>
      <w:r w:rsidRPr="00900815">
        <w:rPr>
          <w:szCs w:val="24"/>
        </w:rPr>
        <w:t>Règles éthiques des médias pour la protection des enfants victimes de violence », présenté par AKAKPO Alphonse ;</w:t>
      </w:r>
    </w:p>
    <w:p w:rsidR="00362B87" w:rsidRPr="00900815" w:rsidRDefault="00FA3E3B" w:rsidP="00362B87">
      <w:pPr>
        <w:pStyle w:val="Paragraphedeliste"/>
        <w:numPr>
          <w:ilvl w:val="0"/>
          <w:numId w:val="48"/>
        </w:numPr>
        <w:rPr>
          <w:szCs w:val="24"/>
        </w:rPr>
      </w:pPr>
      <w:r w:rsidRPr="00900815">
        <w:rPr>
          <w:szCs w:val="24"/>
        </w:rPr>
        <w:t>Gestion et traitement des informations », présenté par AKAKPO Alphonse</w:t>
      </w:r>
    </w:p>
    <w:p w:rsidR="00FA3E3B" w:rsidRPr="00900815" w:rsidRDefault="00FA3E3B" w:rsidP="00362B87">
      <w:pPr>
        <w:pStyle w:val="Paragraphedeliste"/>
        <w:numPr>
          <w:ilvl w:val="0"/>
          <w:numId w:val="48"/>
        </w:numPr>
        <w:rPr>
          <w:szCs w:val="24"/>
        </w:rPr>
      </w:pPr>
      <w:r w:rsidRPr="00900815">
        <w:rPr>
          <w:i/>
          <w:szCs w:val="24"/>
        </w:rPr>
        <w:t>Promotion de la bientraitance »</w:t>
      </w:r>
      <w:r w:rsidRPr="00900815">
        <w:rPr>
          <w:szCs w:val="24"/>
        </w:rPr>
        <w:t>, présenté par AKAKPO Alphonse.</w:t>
      </w:r>
      <w:r w:rsidRPr="00900815">
        <w:rPr>
          <w:noProof/>
          <w:szCs w:val="24"/>
        </w:rPr>
        <w:t xml:space="preserve"> Ce module de formation a été préparé à partir du guide intitulé « </w:t>
      </w:r>
      <w:r w:rsidRPr="00900815">
        <w:rPr>
          <w:i/>
          <w:noProof/>
          <w:szCs w:val="24"/>
        </w:rPr>
        <w:t>Promouvoir la bientraitance</w:t>
      </w:r>
      <w:r w:rsidRPr="00900815">
        <w:rPr>
          <w:noProof/>
          <w:szCs w:val="24"/>
        </w:rPr>
        <w:t> » du Bice.</w:t>
      </w:r>
    </w:p>
    <w:p w:rsidR="00FA3E3B" w:rsidRPr="00900815" w:rsidRDefault="00FA3E3B" w:rsidP="00FA3E3B">
      <w:pPr>
        <w:rPr>
          <w:rFonts w:ascii="Times New Roman" w:hAnsi="Times New Roman"/>
          <w:sz w:val="24"/>
          <w:szCs w:val="24"/>
        </w:rPr>
      </w:pPr>
    </w:p>
    <w:p w:rsidR="00FA3E3B" w:rsidRPr="00900815" w:rsidRDefault="00FA3E3B" w:rsidP="00362B87">
      <w:pPr>
        <w:jc w:val="both"/>
        <w:rPr>
          <w:rFonts w:ascii="Times New Roman" w:hAnsi="Times New Roman"/>
          <w:sz w:val="24"/>
          <w:szCs w:val="24"/>
        </w:rPr>
      </w:pPr>
      <w:r w:rsidRPr="00900815">
        <w:rPr>
          <w:rFonts w:ascii="Times New Roman" w:hAnsi="Times New Roman"/>
          <w:sz w:val="24"/>
          <w:szCs w:val="24"/>
        </w:rPr>
        <w:lastRenderedPageBreak/>
        <w:t xml:space="preserve">Ces modules ont interpellé les professionnels des médias afin de réfléchir sur l'impact de leurs émissions et de leurs écrits sur la population en général et </w:t>
      </w:r>
      <w:r w:rsidR="00362B87" w:rsidRPr="00900815">
        <w:rPr>
          <w:rFonts w:ascii="Times New Roman" w:hAnsi="Times New Roman"/>
          <w:sz w:val="24"/>
          <w:szCs w:val="24"/>
        </w:rPr>
        <w:t xml:space="preserve">sur </w:t>
      </w:r>
      <w:r w:rsidRPr="00900815">
        <w:rPr>
          <w:rFonts w:ascii="Times New Roman" w:hAnsi="Times New Roman"/>
          <w:sz w:val="24"/>
          <w:szCs w:val="24"/>
        </w:rPr>
        <w:t>les enfants en particulier. Ils ont aussi été interpellés sur les horaires auxquels passent certains programmes télévisés préjudiciables au développement harmonieux et à l’épanouissement de l’enfant. Les médias doivent œuvrer au respect et à la protection des droits de l'enfant et doivent traiter les informations qui s'y rapportent avec un soin extrême. Ainsi l'intérêt supérieur de l'enfant doit prévaloir sur toutes autres considérations dans les productions de l’information des médias. Les journalistes doivent éviter de porter atteinte à la dignité de l'enfant. Cette activité vient également consolid</w:t>
      </w:r>
      <w:r w:rsidRPr="00900815">
        <w:rPr>
          <w:rFonts w:ascii="Times New Roman" w:hAnsi="Times New Roman"/>
          <w:iCs/>
          <w:sz w:val="24"/>
          <w:szCs w:val="24"/>
        </w:rPr>
        <w:t>er</w:t>
      </w:r>
      <w:r w:rsidRPr="00900815">
        <w:rPr>
          <w:rFonts w:ascii="Times New Roman" w:hAnsi="Times New Roman"/>
          <w:sz w:val="24"/>
          <w:szCs w:val="24"/>
        </w:rPr>
        <w:t xml:space="preserve"> le partenariat entre les médias et le BNCE-Togo. </w:t>
      </w:r>
    </w:p>
    <w:p w:rsidR="00FA3E3B" w:rsidRPr="00900815" w:rsidRDefault="00FA3E3B" w:rsidP="00FA3E3B">
      <w:pPr>
        <w:rPr>
          <w:rFonts w:ascii="Times New Roman" w:hAnsi="Times New Roman"/>
          <w:sz w:val="24"/>
          <w:szCs w:val="24"/>
        </w:rPr>
      </w:pPr>
    </w:p>
    <w:p w:rsidR="00FA3E3B" w:rsidRPr="00900815" w:rsidRDefault="00362B87" w:rsidP="00FA3E3B">
      <w:pPr>
        <w:pStyle w:val="Paragraphedeliste1"/>
        <w:ind w:left="0"/>
        <w:rPr>
          <w:b/>
        </w:rPr>
      </w:pPr>
      <w:r w:rsidRPr="00900815">
        <w:rPr>
          <w:b/>
        </w:rPr>
        <w:t xml:space="preserve">Activité </w:t>
      </w:r>
      <w:r w:rsidR="00FA3E3B" w:rsidRPr="00900815">
        <w:rPr>
          <w:b/>
        </w:rPr>
        <w:t>2</w:t>
      </w:r>
      <w:r w:rsidRPr="00900815">
        <w:rPr>
          <w:b/>
        </w:rPr>
        <w:t> :</w:t>
      </w:r>
      <w:r w:rsidR="00FA3E3B" w:rsidRPr="00900815">
        <w:rPr>
          <w:b/>
        </w:rPr>
        <w:t xml:space="preserve"> Campagne de sensibilisation sur les médias </w:t>
      </w:r>
    </w:p>
    <w:p w:rsidR="00362B87" w:rsidRPr="00900815" w:rsidRDefault="00362B87" w:rsidP="00FA3E3B">
      <w:pPr>
        <w:pStyle w:val="Paragraphedeliste1"/>
        <w:ind w:left="0"/>
      </w:pPr>
    </w:p>
    <w:p w:rsidR="00FA3E3B" w:rsidRPr="00900815" w:rsidRDefault="00362B87" w:rsidP="00FA3E3B">
      <w:pPr>
        <w:pStyle w:val="Paragraphedeliste1"/>
        <w:ind w:left="0"/>
      </w:pPr>
      <w:r w:rsidRPr="00900815">
        <w:t xml:space="preserve">Au </w:t>
      </w:r>
      <w:r w:rsidR="00FA3E3B" w:rsidRPr="00900815">
        <w:t xml:space="preserve">cours de cette année </w:t>
      </w:r>
      <w:r w:rsidR="00FA3E3B" w:rsidRPr="00900815">
        <w:rPr>
          <w:b/>
        </w:rPr>
        <w:t xml:space="preserve">17 </w:t>
      </w:r>
      <w:r w:rsidR="00FA3E3B" w:rsidRPr="00900815">
        <w:t>émissions télévisées et radiophoniques ont été réalisées dans le but de mieux sensibiliser la population à Lomé comme en milieu rural sur :</w:t>
      </w:r>
    </w:p>
    <w:p w:rsidR="00FA3E3B" w:rsidRPr="00900815" w:rsidRDefault="00FA3E3B" w:rsidP="00FA3E3B">
      <w:pPr>
        <w:pStyle w:val="Paragraphedeliste1"/>
        <w:numPr>
          <w:ilvl w:val="0"/>
          <w:numId w:val="49"/>
        </w:numPr>
      </w:pPr>
      <w:r w:rsidRPr="00900815">
        <w:t>les droits de l’enfant en général ;,</w:t>
      </w:r>
    </w:p>
    <w:p w:rsidR="00FA3E3B" w:rsidRPr="00900815" w:rsidRDefault="00FA3E3B" w:rsidP="00FA3E3B">
      <w:pPr>
        <w:pStyle w:val="Paragraphedeliste1"/>
        <w:numPr>
          <w:ilvl w:val="0"/>
          <w:numId w:val="49"/>
        </w:numPr>
      </w:pPr>
      <w:r w:rsidRPr="00900815">
        <w:t xml:space="preserve">la responsabilité des parents ; </w:t>
      </w:r>
    </w:p>
    <w:p w:rsidR="00FA3E3B" w:rsidRPr="00900815" w:rsidRDefault="00FA3E3B" w:rsidP="00FA3E3B">
      <w:pPr>
        <w:pStyle w:val="Paragraphedeliste1"/>
        <w:numPr>
          <w:ilvl w:val="0"/>
          <w:numId w:val="49"/>
        </w:numPr>
      </w:pPr>
      <w:r w:rsidRPr="00900815">
        <w:t xml:space="preserve">les violences faites aux enfants et les sanctions encourues par les auteurs. </w:t>
      </w:r>
    </w:p>
    <w:p w:rsidR="00362B87" w:rsidRPr="00900815" w:rsidRDefault="00362B87" w:rsidP="00FA3E3B">
      <w:pPr>
        <w:pStyle w:val="Paragraphedeliste1"/>
        <w:ind w:left="0"/>
      </w:pPr>
    </w:p>
    <w:p w:rsidR="00FA3E3B" w:rsidRPr="00900815" w:rsidRDefault="00FA3E3B" w:rsidP="00FA3E3B">
      <w:pPr>
        <w:pStyle w:val="Paragraphedeliste1"/>
        <w:ind w:left="0"/>
      </w:pPr>
      <w:r w:rsidRPr="00900815">
        <w:t>Ces émissions sont exécutées en langue locale et en français par le personnel du BNCE-Togo et des intervenants externes spécialisés s</w:t>
      </w:r>
      <w:r w:rsidR="00362B87" w:rsidRPr="00900815">
        <w:t>elon les thèmes. La qualité d</w:t>
      </w:r>
      <w:r w:rsidRPr="00900815">
        <w:t>es émissions portant sur la maltraitance des enfants s’est améliorée depuis la formation des journalistes. Certaines émissions ont ainsi été réalisées à l’initiative de journalistes ayant été formés par le BNCE-Togo. Ces médias consacrent de plus en plus de plages horaires aux émissions portant sur les droits de l’enfant en général et sur la violence faite aux enfants en particulier.</w:t>
      </w:r>
    </w:p>
    <w:p w:rsidR="00FA3E3B" w:rsidRPr="00900815" w:rsidRDefault="00FA3E3B" w:rsidP="00FA3E3B">
      <w:pPr>
        <w:pStyle w:val="Paragraphedeliste1"/>
      </w:pPr>
    </w:p>
    <w:p w:rsidR="00FA3E3B" w:rsidRPr="00900815" w:rsidRDefault="00FA3E3B" w:rsidP="00362B87">
      <w:pPr>
        <w:jc w:val="both"/>
        <w:rPr>
          <w:rFonts w:ascii="Times New Roman" w:hAnsi="Times New Roman"/>
          <w:sz w:val="24"/>
          <w:szCs w:val="24"/>
        </w:rPr>
      </w:pPr>
      <w:r w:rsidRPr="00900815">
        <w:rPr>
          <w:rFonts w:ascii="Times New Roman" w:hAnsi="Times New Roman"/>
          <w:sz w:val="24"/>
          <w:szCs w:val="24"/>
        </w:rPr>
        <w:t>La Journée de l’enfant africain, qui était consacrée, ce 16 juin 2015, au mariage et aux grossesses précoces a fait l’objet de plusieurs émissions radiophoniques et télévisées. Le BNCE-Togo a animé 4 émissions (1 télévisée et 3 radiophoniques dont 2 en milieu rural) dans le cadre de la commémoration de cette journée. Par ailleurs, le BNCE-Togo a été invité au lancement de cette journée par le Ministère de l’Action de la Promotion de la Femme et l’Alphabétisation</w:t>
      </w:r>
    </w:p>
    <w:p w:rsidR="00FA3E3B" w:rsidRPr="00900815" w:rsidRDefault="00FA3E3B" w:rsidP="00FA3E3B">
      <w:pPr>
        <w:rPr>
          <w:rFonts w:ascii="Times New Roman" w:hAnsi="Times New Roman"/>
          <w:sz w:val="24"/>
          <w:szCs w:val="24"/>
        </w:rPr>
      </w:pPr>
    </w:p>
    <w:p w:rsidR="00FA3E3B" w:rsidRPr="00900815" w:rsidRDefault="00FA3E3B" w:rsidP="00FA3E3B">
      <w:pPr>
        <w:rPr>
          <w:rFonts w:ascii="Times New Roman" w:hAnsi="Times New Roman"/>
          <w:sz w:val="24"/>
          <w:szCs w:val="24"/>
        </w:rPr>
      </w:pPr>
    </w:p>
    <w:p w:rsidR="00FA3E3B" w:rsidRDefault="00FA3E3B" w:rsidP="00FA3E3B">
      <w:pPr>
        <w:rPr>
          <w:rFonts w:ascii="Times New Roman" w:hAnsi="Times New Roman"/>
          <w:sz w:val="24"/>
          <w:szCs w:val="24"/>
        </w:rPr>
      </w:pPr>
    </w:p>
    <w:p w:rsidR="00AA1994" w:rsidRDefault="00AA1994" w:rsidP="00FA3E3B">
      <w:pPr>
        <w:rPr>
          <w:rFonts w:ascii="Times New Roman" w:hAnsi="Times New Roman"/>
          <w:sz w:val="24"/>
          <w:szCs w:val="24"/>
        </w:rPr>
      </w:pPr>
    </w:p>
    <w:p w:rsidR="00AA1994" w:rsidRDefault="00AA1994" w:rsidP="00FA3E3B">
      <w:pPr>
        <w:rPr>
          <w:rFonts w:ascii="Times New Roman" w:hAnsi="Times New Roman"/>
          <w:sz w:val="24"/>
          <w:szCs w:val="24"/>
        </w:rPr>
      </w:pPr>
    </w:p>
    <w:p w:rsidR="00AA1994" w:rsidRDefault="00AA1994" w:rsidP="00FA3E3B">
      <w:pPr>
        <w:rPr>
          <w:rFonts w:ascii="Times New Roman" w:hAnsi="Times New Roman"/>
          <w:sz w:val="24"/>
          <w:szCs w:val="24"/>
        </w:rPr>
      </w:pPr>
    </w:p>
    <w:p w:rsidR="00AA1994" w:rsidRPr="00900815" w:rsidRDefault="00AA1994" w:rsidP="00FA3E3B">
      <w:pPr>
        <w:rPr>
          <w:rFonts w:ascii="Times New Roman" w:hAnsi="Times New Roman"/>
          <w:sz w:val="24"/>
          <w:szCs w:val="24"/>
        </w:rPr>
      </w:pPr>
    </w:p>
    <w:p w:rsidR="00FA3E3B" w:rsidRPr="00900815" w:rsidRDefault="00FA3E3B" w:rsidP="00FA3E3B">
      <w:pPr>
        <w:pStyle w:val="Paragraphedeliste"/>
        <w:rPr>
          <w:szCs w:val="24"/>
        </w:rPr>
      </w:pPr>
    </w:p>
    <w:p w:rsidR="00FA3E3B" w:rsidRPr="00900815" w:rsidRDefault="00FA3E3B" w:rsidP="00FA3E3B">
      <w:pPr>
        <w:pStyle w:val="Paragraphedeliste"/>
        <w:rPr>
          <w:szCs w:val="24"/>
        </w:rPr>
      </w:pPr>
    </w:p>
    <w:p w:rsidR="00FA3E3B" w:rsidRPr="00AA1994" w:rsidRDefault="00FA3E3B" w:rsidP="00AA1994">
      <w:pPr>
        <w:pStyle w:val="Paragraphedeliste"/>
        <w:numPr>
          <w:ilvl w:val="0"/>
          <w:numId w:val="4"/>
        </w:numPr>
        <w:rPr>
          <w:b/>
          <w:szCs w:val="24"/>
        </w:rPr>
      </w:pPr>
      <w:r w:rsidRPr="00AA1994">
        <w:rPr>
          <w:b/>
          <w:szCs w:val="24"/>
        </w:rPr>
        <w:lastRenderedPageBreak/>
        <w:t xml:space="preserve">Evaluation des résultats </w:t>
      </w:r>
    </w:p>
    <w:p w:rsidR="00FA3E3B" w:rsidRPr="00AA1994" w:rsidRDefault="00FA3E3B" w:rsidP="00FA3E3B">
      <w:pPr>
        <w:pStyle w:val="Paragraphedeliste"/>
        <w:rPr>
          <w:b/>
          <w:szCs w:val="24"/>
        </w:rPr>
      </w:pPr>
    </w:p>
    <w:p w:rsidR="00FA3E3B" w:rsidRPr="00900815" w:rsidRDefault="00FA3E3B" w:rsidP="00FA3E3B">
      <w:pPr>
        <w:rPr>
          <w:rFonts w:ascii="Times New Roman" w:hAnsi="Times New Roman"/>
          <w:sz w:val="24"/>
          <w:szCs w:val="24"/>
        </w:rPr>
      </w:pPr>
      <w:r w:rsidRPr="00900815">
        <w:rPr>
          <w:rFonts w:ascii="Times New Roman" w:hAnsi="Times New Roman"/>
          <w:sz w:val="24"/>
          <w:szCs w:val="24"/>
        </w:rPr>
        <w:t>Tableau synthétique de réalisation des activités selon les axes du programme</w:t>
      </w:r>
    </w:p>
    <w:p w:rsidR="00FA3E3B" w:rsidRPr="00900815" w:rsidRDefault="00FA3E3B" w:rsidP="00FA3E3B">
      <w:pPr>
        <w:pStyle w:val="Paragraphedeliste"/>
        <w:rPr>
          <w:szCs w:val="24"/>
        </w:rPr>
      </w:pPr>
    </w:p>
    <w:tbl>
      <w:tblPr>
        <w:tblStyle w:val="Grilledutableau"/>
        <w:tblW w:w="9782" w:type="dxa"/>
        <w:tblInd w:w="-176" w:type="dxa"/>
        <w:tblLayout w:type="fixed"/>
        <w:tblLook w:val="04A0"/>
      </w:tblPr>
      <w:tblGrid>
        <w:gridCol w:w="2836"/>
        <w:gridCol w:w="2410"/>
        <w:gridCol w:w="1701"/>
        <w:gridCol w:w="567"/>
        <w:gridCol w:w="2268"/>
      </w:tblGrid>
      <w:tr w:rsidR="00FA3E3B" w:rsidRPr="00900815" w:rsidTr="001E09B9">
        <w:trPr>
          <w:trHeight w:val="144"/>
        </w:trPr>
        <w:tc>
          <w:tcPr>
            <w:tcW w:w="2836" w:type="dxa"/>
          </w:tcPr>
          <w:p w:rsidR="00FA3E3B" w:rsidRPr="00900815" w:rsidRDefault="00FA3E3B" w:rsidP="001E09B9">
            <w:pPr>
              <w:pStyle w:val="Paragraphedeliste"/>
              <w:ind w:left="0"/>
              <w:rPr>
                <w:szCs w:val="24"/>
              </w:rPr>
            </w:pPr>
            <w:r w:rsidRPr="00900815">
              <w:rPr>
                <w:szCs w:val="24"/>
              </w:rPr>
              <w:t>Activités prévues</w:t>
            </w:r>
          </w:p>
        </w:tc>
        <w:tc>
          <w:tcPr>
            <w:tcW w:w="2410" w:type="dxa"/>
          </w:tcPr>
          <w:p w:rsidR="00FA3E3B" w:rsidRPr="00900815" w:rsidRDefault="00FA3E3B" w:rsidP="001E09B9">
            <w:pPr>
              <w:pStyle w:val="Paragraphedeliste"/>
              <w:ind w:left="0"/>
              <w:rPr>
                <w:szCs w:val="24"/>
              </w:rPr>
            </w:pPr>
            <w:r w:rsidRPr="00900815">
              <w:rPr>
                <w:szCs w:val="24"/>
              </w:rPr>
              <w:t>Activités réalisées</w:t>
            </w:r>
          </w:p>
        </w:tc>
        <w:tc>
          <w:tcPr>
            <w:tcW w:w="2268" w:type="dxa"/>
            <w:gridSpan w:val="2"/>
          </w:tcPr>
          <w:p w:rsidR="00FA3E3B" w:rsidRPr="00900815" w:rsidRDefault="00FA3E3B" w:rsidP="001E09B9">
            <w:pPr>
              <w:pStyle w:val="Paragraphedeliste"/>
              <w:ind w:left="0"/>
              <w:rPr>
                <w:szCs w:val="24"/>
              </w:rPr>
            </w:pPr>
            <w:r w:rsidRPr="00900815">
              <w:rPr>
                <w:szCs w:val="24"/>
              </w:rPr>
              <w:t>Taux de réalisation</w:t>
            </w:r>
          </w:p>
        </w:tc>
        <w:tc>
          <w:tcPr>
            <w:tcW w:w="2268" w:type="dxa"/>
          </w:tcPr>
          <w:p w:rsidR="00FA3E3B" w:rsidRPr="00900815" w:rsidRDefault="00FA3E3B" w:rsidP="001E09B9">
            <w:pPr>
              <w:pStyle w:val="Paragraphedeliste"/>
              <w:ind w:left="0"/>
              <w:rPr>
                <w:szCs w:val="24"/>
              </w:rPr>
            </w:pPr>
            <w:r w:rsidRPr="00900815">
              <w:rPr>
                <w:szCs w:val="24"/>
              </w:rPr>
              <w:t>Résultats obtenus</w:t>
            </w:r>
          </w:p>
        </w:tc>
      </w:tr>
      <w:tr w:rsidR="00FA3E3B" w:rsidRPr="00900815" w:rsidTr="001E09B9">
        <w:trPr>
          <w:trHeight w:val="144"/>
        </w:trPr>
        <w:tc>
          <w:tcPr>
            <w:tcW w:w="9782" w:type="dxa"/>
            <w:gridSpan w:val="5"/>
            <w:shd w:val="clear" w:color="auto" w:fill="C6D9F1" w:themeFill="text2" w:themeFillTint="33"/>
          </w:tcPr>
          <w:p w:rsidR="00FA3E3B" w:rsidRPr="00900815" w:rsidRDefault="00FA3E3B" w:rsidP="001E09B9">
            <w:pPr>
              <w:spacing w:after="200" w:line="276" w:lineRule="auto"/>
              <w:rPr>
                <w:rFonts w:ascii="Times New Roman" w:hAnsi="Times New Roman"/>
                <w:b/>
                <w:color w:val="000000" w:themeColor="text1"/>
                <w:sz w:val="24"/>
                <w:szCs w:val="24"/>
                <w:u w:val="single"/>
              </w:rPr>
            </w:pPr>
            <w:r w:rsidRPr="00900815">
              <w:rPr>
                <w:rFonts w:ascii="Times New Roman" w:hAnsi="Times New Roman"/>
                <w:sz w:val="24"/>
                <w:szCs w:val="24"/>
              </w:rPr>
              <w:t>Axe I :</w:t>
            </w:r>
            <w:r w:rsidRPr="00900815">
              <w:rPr>
                <w:rFonts w:ascii="Times New Roman" w:hAnsi="Times New Roman"/>
                <w:b/>
                <w:color w:val="000000" w:themeColor="text1"/>
                <w:sz w:val="24"/>
                <w:szCs w:val="24"/>
                <w:u w:val="single"/>
              </w:rPr>
              <w:t xml:space="preserve"> PREVENTION ET PROMOTION DE LA BIENTRAITANCE ET DU GENRE</w:t>
            </w:r>
          </w:p>
          <w:p w:rsidR="00FA3E3B" w:rsidRPr="00900815" w:rsidRDefault="00FA3E3B" w:rsidP="001E09B9">
            <w:pPr>
              <w:pStyle w:val="Paragraphedeliste"/>
              <w:rPr>
                <w:b/>
                <w:color w:val="000000" w:themeColor="text1"/>
                <w:szCs w:val="24"/>
              </w:rPr>
            </w:pPr>
          </w:p>
          <w:p w:rsidR="00FA3E3B" w:rsidRPr="00900815" w:rsidRDefault="00FA3E3B" w:rsidP="001E09B9">
            <w:pPr>
              <w:pStyle w:val="Paragraphedeliste"/>
              <w:ind w:left="0"/>
              <w:rPr>
                <w:szCs w:val="24"/>
              </w:rPr>
            </w:pPr>
          </w:p>
        </w:tc>
      </w:tr>
      <w:tr w:rsidR="00FA3E3B" w:rsidRPr="00900815" w:rsidTr="001E09B9">
        <w:trPr>
          <w:trHeight w:val="144"/>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Les capacités des acteurs locaux sont renforcées en matière de protection des droits de l'enfant sur la base des bonnes pratiques communautaires </w:t>
            </w:r>
          </w:p>
        </w:tc>
        <w:tc>
          <w:tcPr>
            <w:tcW w:w="2410" w:type="dxa"/>
          </w:tcPr>
          <w:p w:rsidR="00FA3E3B" w:rsidRPr="00900815" w:rsidRDefault="00FA3E3B" w:rsidP="001E09B9">
            <w:pPr>
              <w:pStyle w:val="Paragraphedeliste"/>
              <w:ind w:left="0"/>
              <w:rPr>
                <w:szCs w:val="24"/>
              </w:rPr>
            </w:pPr>
            <w:r w:rsidRPr="00900815">
              <w:rPr>
                <w:szCs w:val="24"/>
              </w:rPr>
              <w:t>14 ont été accompagnés dans  leurs plans d’action relatifs à la prévention et  protection des enfants dans leur localité</w:t>
            </w:r>
          </w:p>
        </w:tc>
        <w:tc>
          <w:tcPr>
            <w:tcW w:w="1701" w:type="dxa"/>
          </w:tcPr>
          <w:p w:rsidR="00FA3E3B" w:rsidRPr="00900815" w:rsidRDefault="00FA3E3B" w:rsidP="001E09B9">
            <w:pPr>
              <w:pStyle w:val="Paragraphedeliste"/>
              <w:ind w:left="0"/>
              <w:rPr>
                <w:szCs w:val="24"/>
              </w:rPr>
            </w:pPr>
            <w:r w:rsidRPr="00900815">
              <w:rPr>
                <w:szCs w:val="24"/>
              </w:rPr>
              <w:t xml:space="preserve">93,3% </w:t>
            </w:r>
          </w:p>
        </w:tc>
        <w:tc>
          <w:tcPr>
            <w:tcW w:w="2835" w:type="dxa"/>
            <w:gridSpan w:val="2"/>
          </w:tcPr>
          <w:p w:rsidR="00FA3E3B" w:rsidRPr="00900815" w:rsidRDefault="00FA3E3B" w:rsidP="001E09B9">
            <w:pPr>
              <w:pStyle w:val="Paragraphedeliste"/>
              <w:ind w:left="0"/>
              <w:rPr>
                <w:szCs w:val="24"/>
              </w:rPr>
            </w:pPr>
            <w:r w:rsidRPr="00900815">
              <w:rPr>
                <w:szCs w:val="24"/>
              </w:rPr>
              <w:t xml:space="preserve">14 CLP ont été appuyés au lieu de 15. Cet appui du BNCE-Togo a permis l’élaboration et réalisation des plans d’actions et </w:t>
            </w:r>
          </w:p>
        </w:tc>
      </w:tr>
      <w:tr w:rsidR="00FA3E3B" w:rsidRPr="00900815" w:rsidTr="001E09B9">
        <w:trPr>
          <w:trHeight w:val="4266"/>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Des leaders locaux de la communauté de Peulh à Anié sont formés sur la protection des droits de l’enfant avec un focus sur la scolarisation des enfants et la problématique du mariage précoce </w:t>
            </w:r>
          </w:p>
        </w:tc>
        <w:tc>
          <w:tcPr>
            <w:tcW w:w="2410" w:type="dxa"/>
          </w:tcPr>
          <w:p w:rsidR="00FA3E3B" w:rsidRPr="00900815" w:rsidRDefault="00FA3E3B" w:rsidP="001E09B9">
            <w:pPr>
              <w:pStyle w:val="Paragraphedeliste"/>
              <w:ind w:left="0"/>
              <w:rPr>
                <w:szCs w:val="24"/>
              </w:rPr>
            </w:pPr>
            <w:r w:rsidRPr="00900815">
              <w:rPr>
                <w:szCs w:val="24"/>
              </w:rPr>
              <w:t xml:space="preserve">Activité pas réalisée faute de financement </w:t>
            </w:r>
          </w:p>
        </w:tc>
        <w:tc>
          <w:tcPr>
            <w:tcW w:w="1701" w:type="dxa"/>
          </w:tcPr>
          <w:p w:rsidR="00FA3E3B" w:rsidRPr="00900815" w:rsidRDefault="00FA3E3B" w:rsidP="001E09B9">
            <w:pPr>
              <w:pStyle w:val="Paragraphedeliste"/>
              <w:ind w:left="0"/>
              <w:rPr>
                <w:szCs w:val="24"/>
              </w:rPr>
            </w:pPr>
          </w:p>
        </w:tc>
        <w:tc>
          <w:tcPr>
            <w:tcW w:w="2835" w:type="dxa"/>
            <w:gridSpan w:val="2"/>
          </w:tcPr>
          <w:p w:rsidR="00FA3E3B" w:rsidRPr="00900815" w:rsidRDefault="00FA3E3B" w:rsidP="001E09B9">
            <w:pPr>
              <w:pStyle w:val="Paragraphedeliste"/>
              <w:ind w:left="0"/>
              <w:rPr>
                <w:szCs w:val="24"/>
              </w:rPr>
            </w:pPr>
          </w:p>
        </w:tc>
      </w:tr>
      <w:tr w:rsidR="00FA3E3B" w:rsidRPr="00900815" w:rsidTr="001E09B9">
        <w:trPr>
          <w:trHeight w:val="1841"/>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Sensibiliser 15 écoles primaires et collèges, 5 institutions de protection de l’enfance</w:t>
            </w:r>
            <w:r w:rsidRPr="00900815">
              <w:rPr>
                <w:rFonts w:ascii="Times New Roman" w:hAnsi="Times New Roman"/>
                <w:sz w:val="24"/>
                <w:szCs w:val="24"/>
              </w:rPr>
              <w:t xml:space="preserve"> sur la prévention et les conduites à tenir en cas d’abus sexuels. </w:t>
            </w:r>
            <w:r w:rsidRPr="00900815">
              <w:rPr>
                <w:rFonts w:ascii="Times New Roman" w:hAnsi="Times New Roman"/>
                <w:kern w:val="24"/>
                <w:sz w:val="24"/>
                <w:szCs w:val="24"/>
              </w:rPr>
              <w:t xml:space="preserve"> </w:t>
            </w:r>
          </w:p>
        </w:tc>
        <w:tc>
          <w:tcPr>
            <w:tcW w:w="2410" w:type="dxa"/>
          </w:tcPr>
          <w:p w:rsidR="00FA3E3B" w:rsidRPr="00900815" w:rsidRDefault="00FA3E3B" w:rsidP="001E09B9">
            <w:pPr>
              <w:pStyle w:val="Paragraphedeliste"/>
              <w:ind w:left="0"/>
              <w:rPr>
                <w:szCs w:val="24"/>
              </w:rPr>
            </w:pPr>
            <w:r w:rsidRPr="00900815">
              <w:rPr>
                <w:szCs w:val="24"/>
              </w:rPr>
              <w:t>25 sensibilisations sur les VAES dans les écoles et sensibilisation dans 02 centres de protection des enfants</w:t>
            </w:r>
          </w:p>
        </w:tc>
        <w:tc>
          <w:tcPr>
            <w:tcW w:w="1701" w:type="dxa"/>
          </w:tcPr>
          <w:p w:rsidR="00FA3E3B" w:rsidRPr="00900815" w:rsidRDefault="00FA3E3B" w:rsidP="001E09B9">
            <w:pPr>
              <w:pStyle w:val="Paragraphedeliste"/>
              <w:ind w:left="0"/>
              <w:rPr>
                <w:szCs w:val="24"/>
              </w:rPr>
            </w:pPr>
            <w:r w:rsidRPr="00900815">
              <w:rPr>
                <w:szCs w:val="24"/>
              </w:rPr>
              <w:t>135% les sensibilisations ont pas été fait 02 institutions mais on a couvert plus d’écoles que prévues</w:t>
            </w:r>
          </w:p>
        </w:tc>
        <w:tc>
          <w:tcPr>
            <w:tcW w:w="2835" w:type="dxa"/>
            <w:gridSpan w:val="2"/>
          </w:tcPr>
          <w:p w:rsidR="00FA3E3B" w:rsidRPr="00900815" w:rsidRDefault="00FA3E3B" w:rsidP="001E09B9">
            <w:pPr>
              <w:pStyle w:val="Paragraphedeliste"/>
              <w:ind w:left="0"/>
              <w:rPr>
                <w:szCs w:val="24"/>
              </w:rPr>
            </w:pPr>
            <w:r w:rsidRPr="00900815">
              <w:rPr>
                <w:szCs w:val="24"/>
              </w:rPr>
              <w:t>7399 élèves ont été touchés</w:t>
            </w:r>
          </w:p>
        </w:tc>
      </w:tr>
      <w:tr w:rsidR="00FA3E3B" w:rsidRPr="00900815" w:rsidTr="001E09B9">
        <w:trPr>
          <w:trHeight w:val="2132"/>
        </w:trPr>
        <w:tc>
          <w:tcPr>
            <w:tcW w:w="2836" w:type="dxa"/>
          </w:tcPr>
          <w:p w:rsidR="00FA3E3B" w:rsidRPr="00900815" w:rsidRDefault="00FA3E3B" w:rsidP="001E09B9">
            <w:pPr>
              <w:rPr>
                <w:rFonts w:ascii="Times New Roman" w:hAnsi="Times New Roman"/>
                <w:kern w:val="24"/>
                <w:sz w:val="24"/>
                <w:szCs w:val="24"/>
              </w:rPr>
            </w:pPr>
            <w:r w:rsidRPr="00900815">
              <w:rPr>
                <w:rFonts w:ascii="Times New Roman" w:hAnsi="Times New Roman"/>
                <w:kern w:val="24"/>
                <w:sz w:val="24"/>
                <w:szCs w:val="24"/>
              </w:rPr>
              <w:t>2.2 Sensibilisation des communautés, parents et enfants sur la violence</w:t>
            </w:r>
          </w:p>
        </w:tc>
        <w:tc>
          <w:tcPr>
            <w:tcW w:w="2410" w:type="dxa"/>
          </w:tcPr>
          <w:p w:rsidR="00FA3E3B" w:rsidRPr="00900815" w:rsidRDefault="00FA3E3B" w:rsidP="001E09B9">
            <w:pPr>
              <w:rPr>
                <w:rFonts w:ascii="Times New Roman" w:hAnsi="Times New Roman"/>
                <w:sz w:val="24"/>
                <w:szCs w:val="24"/>
              </w:rPr>
            </w:pPr>
            <w:r w:rsidRPr="00900815">
              <w:rPr>
                <w:rFonts w:ascii="Times New Roman" w:hAnsi="Times New Roman"/>
                <w:sz w:val="24"/>
                <w:szCs w:val="24"/>
              </w:rPr>
              <w:t>57 sensibilisations auprès des enfants et dans les communautés</w:t>
            </w:r>
          </w:p>
          <w:p w:rsidR="00FA3E3B" w:rsidRPr="00900815" w:rsidRDefault="00FA3E3B" w:rsidP="001E09B9">
            <w:pPr>
              <w:pStyle w:val="Paragraphedeliste"/>
              <w:ind w:left="0"/>
              <w:rPr>
                <w:szCs w:val="24"/>
              </w:rPr>
            </w:pPr>
          </w:p>
        </w:tc>
        <w:tc>
          <w:tcPr>
            <w:tcW w:w="1701" w:type="dxa"/>
          </w:tcPr>
          <w:p w:rsidR="00FA3E3B" w:rsidRPr="00900815" w:rsidRDefault="00FA3E3B" w:rsidP="001E09B9">
            <w:pPr>
              <w:pStyle w:val="Paragraphedeliste"/>
              <w:ind w:left="0"/>
              <w:rPr>
                <w:szCs w:val="24"/>
              </w:rPr>
            </w:pPr>
          </w:p>
        </w:tc>
        <w:tc>
          <w:tcPr>
            <w:tcW w:w="2835" w:type="dxa"/>
            <w:gridSpan w:val="2"/>
          </w:tcPr>
          <w:p w:rsidR="00FA3E3B" w:rsidRPr="00900815" w:rsidRDefault="00FA3E3B" w:rsidP="001E09B9">
            <w:pPr>
              <w:rPr>
                <w:rFonts w:ascii="Times New Roman" w:hAnsi="Times New Roman"/>
                <w:sz w:val="24"/>
                <w:szCs w:val="24"/>
              </w:rPr>
            </w:pPr>
            <w:r w:rsidRPr="00900815">
              <w:rPr>
                <w:rFonts w:ascii="Times New Roman" w:hAnsi="Times New Roman"/>
                <w:sz w:val="24"/>
                <w:szCs w:val="24"/>
              </w:rPr>
              <w:t>Les sensibilisations ont suscité de nouvelles dynamiques de référencement des cas de violence faites aux enfants dans les 15 communautés touchées.</w:t>
            </w:r>
          </w:p>
        </w:tc>
      </w:tr>
      <w:tr w:rsidR="00FA3E3B" w:rsidRPr="00900815" w:rsidTr="001E09B9">
        <w:trPr>
          <w:trHeight w:val="1073"/>
        </w:trPr>
        <w:tc>
          <w:tcPr>
            <w:tcW w:w="9782" w:type="dxa"/>
            <w:gridSpan w:val="5"/>
            <w:shd w:val="clear" w:color="auto" w:fill="F2DBDB" w:themeFill="accent2" w:themeFillTint="33"/>
          </w:tcPr>
          <w:p w:rsidR="00FA3E3B" w:rsidRPr="00900815" w:rsidRDefault="00FA3E3B" w:rsidP="001E09B9">
            <w:pPr>
              <w:ind w:left="360"/>
              <w:rPr>
                <w:rFonts w:ascii="Times New Roman" w:hAnsi="Times New Roman"/>
                <w:b/>
                <w:color w:val="000000" w:themeColor="text1"/>
                <w:sz w:val="24"/>
                <w:szCs w:val="24"/>
                <w:u w:val="single"/>
              </w:rPr>
            </w:pPr>
            <w:r w:rsidRPr="00900815">
              <w:rPr>
                <w:rFonts w:ascii="Times New Roman" w:hAnsi="Times New Roman"/>
                <w:kern w:val="24"/>
                <w:sz w:val="24"/>
                <w:szCs w:val="24"/>
              </w:rPr>
              <w:lastRenderedPageBreak/>
              <w:t>Axe II :</w:t>
            </w:r>
            <w:r w:rsidRPr="00900815">
              <w:rPr>
                <w:rFonts w:ascii="Times New Roman" w:hAnsi="Times New Roman"/>
                <w:b/>
                <w:color w:val="000000" w:themeColor="text1"/>
                <w:sz w:val="24"/>
                <w:szCs w:val="24"/>
                <w:u w:val="single"/>
              </w:rPr>
              <w:t xml:space="preserve"> PROTECTION DES ENFANTS A RISQUE ET VICTIMES DE MALTRAITANCE</w:t>
            </w:r>
          </w:p>
          <w:p w:rsidR="00FA3E3B" w:rsidRPr="00900815" w:rsidRDefault="00FA3E3B" w:rsidP="001E09B9">
            <w:pPr>
              <w:rPr>
                <w:rFonts w:ascii="Times New Roman" w:hAnsi="Times New Roman"/>
                <w:sz w:val="24"/>
                <w:szCs w:val="24"/>
              </w:rPr>
            </w:pPr>
          </w:p>
        </w:tc>
      </w:tr>
      <w:tr w:rsidR="00FA3E3B" w:rsidRPr="00900815" w:rsidTr="001E09B9">
        <w:trPr>
          <w:trHeight w:val="306"/>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Assurer la prise en charge des 200 enfants identifiés (25 traite et mariage précoce) 75 Abus sexuels et 100 pour violence) (immédiate et à moyen terme) à travers la couverture des besoins vitaux et la mise en place d’un appui psychologique, juridique, psycho social </w:t>
            </w:r>
          </w:p>
        </w:tc>
        <w:tc>
          <w:tcPr>
            <w:tcW w:w="2410" w:type="dxa"/>
          </w:tcPr>
          <w:p w:rsidR="00FA3E3B" w:rsidRPr="00900815" w:rsidRDefault="00FA3E3B" w:rsidP="001E09B9">
            <w:pPr>
              <w:pStyle w:val="Paragraphedeliste"/>
              <w:ind w:left="0"/>
              <w:rPr>
                <w:szCs w:val="24"/>
              </w:rPr>
            </w:pPr>
            <w:r w:rsidRPr="00900815">
              <w:rPr>
                <w:szCs w:val="24"/>
              </w:rPr>
              <w:t>Prise en charge holistique de 151 enfants victimes de violence victimes de traite et de mariage précoce/forcé</w:t>
            </w:r>
          </w:p>
        </w:tc>
        <w:tc>
          <w:tcPr>
            <w:tcW w:w="1701" w:type="dxa"/>
          </w:tcPr>
          <w:p w:rsidR="00FA3E3B" w:rsidRPr="00900815" w:rsidRDefault="00FA3E3B" w:rsidP="001E09B9">
            <w:pPr>
              <w:pStyle w:val="Paragraphedeliste"/>
              <w:ind w:left="0"/>
              <w:rPr>
                <w:szCs w:val="24"/>
              </w:rPr>
            </w:pPr>
            <w:r w:rsidRPr="00900815">
              <w:rPr>
                <w:szCs w:val="24"/>
              </w:rPr>
              <w:t>75,5%</w:t>
            </w:r>
          </w:p>
        </w:tc>
        <w:tc>
          <w:tcPr>
            <w:tcW w:w="2835" w:type="dxa"/>
            <w:gridSpan w:val="2"/>
          </w:tcPr>
          <w:p w:rsidR="00FA3E3B" w:rsidRPr="00900815" w:rsidRDefault="00FA3E3B" w:rsidP="001E09B9">
            <w:pPr>
              <w:pStyle w:val="Paragraphedeliste"/>
              <w:ind w:left="0"/>
              <w:rPr>
                <w:szCs w:val="24"/>
              </w:rPr>
            </w:pPr>
            <w:r w:rsidRPr="00900815">
              <w:rPr>
                <w:szCs w:val="24"/>
              </w:rPr>
              <w:t>L’appui holistique a été fait à différents niveau (alimentaire, vestimentaire médical, hebergement, professionnel, scolaire…) afin ces enfants victimes de violence prises en charges puissent jouir de leur droit.</w:t>
            </w:r>
          </w:p>
        </w:tc>
      </w:tr>
      <w:tr w:rsidR="00FA3E3B" w:rsidRPr="00900815" w:rsidTr="001E09B9">
        <w:trPr>
          <w:trHeight w:val="291"/>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Sensibilisation des mères pour l’inscription des enfants dans les centres à Lomé et à Avoutokpa </w:t>
            </w:r>
          </w:p>
        </w:tc>
        <w:tc>
          <w:tcPr>
            <w:tcW w:w="2410" w:type="dxa"/>
          </w:tcPr>
          <w:p w:rsidR="00FA3E3B" w:rsidRPr="00900815" w:rsidRDefault="00FA3E3B" w:rsidP="001E09B9">
            <w:pPr>
              <w:pStyle w:val="Paragraphedeliste"/>
              <w:ind w:left="0"/>
              <w:rPr>
                <w:szCs w:val="24"/>
              </w:rPr>
            </w:pPr>
            <w:r w:rsidRPr="00900815">
              <w:rPr>
                <w:szCs w:val="24"/>
              </w:rPr>
              <w:t>42 séances de sensibilisation des mères afin d’inscrire leurs enfants</w:t>
            </w:r>
          </w:p>
        </w:tc>
        <w:tc>
          <w:tcPr>
            <w:tcW w:w="1701" w:type="dxa"/>
          </w:tcPr>
          <w:p w:rsidR="00FA3E3B" w:rsidRPr="00900815" w:rsidRDefault="00FA3E3B" w:rsidP="001E09B9">
            <w:pPr>
              <w:pStyle w:val="Paragraphedeliste"/>
              <w:ind w:left="0"/>
              <w:rPr>
                <w:szCs w:val="24"/>
              </w:rPr>
            </w:pPr>
            <w:r w:rsidRPr="00900815">
              <w:rPr>
                <w:szCs w:val="24"/>
              </w:rPr>
              <w:t>100%</w:t>
            </w:r>
          </w:p>
        </w:tc>
        <w:tc>
          <w:tcPr>
            <w:tcW w:w="2835" w:type="dxa"/>
            <w:gridSpan w:val="2"/>
          </w:tcPr>
          <w:p w:rsidR="00FA3E3B" w:rsidRPr="00900815" w:rsidRDefault="00FA3E3B" w:rsidP="001E09B9">
            <w:pPr>
              <w:pStyle w:val="Paragraphedeliste"/>
              <w:ind w:left="0"/>
              <w:rPr>
                <w:szCs w:val="24"/>
              </w:rPr>
            </w:pPr>
            <w:r w:rsidRPr="00900815">
              <w:rPr>
                <w:szCs w:val="24"/>
              </w:rPr>
              <w:t>Ses sensibilisations ont permis d’inscrire 153 enfants dont 79 nouveaux</w:t>
            </w:r>
          </w:p>
        </w:tc>
      </w:tr>
      <w:tr w:rsidR="00FA3E3B" w:rsidRPr="00900815" w:rsidTr="001E09B9">
        <w:trPr>
          <w:trHeight w:val="306"/>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80 préparations et planifications des activités pédagogiques par les pédagogies classiques et des situations au profit de 300 enfants accueillis aux centres d’éveil précoce du BNCE Togo à Lomé et à Avoutokpa </w:t>
            </w:r>
          </w:p>
        </w:tc>
        <w:tc>
          <w:tcPr>
            <w:tcW w:w="2410" w:type="dxa"/>
          </w:tcPr>
          <w:p w:rsidR="00FA3E3B" w:rsidRPr="00900815" w:rsidRDefault="00FA3E3B" w:rsidP="001E09B9">
            <w:pPr>
              <w:pStyle w:val="Paragraphedeliste"/>
              <w:ind w:left="0"/>
              <w:rPr>
                <w:szCs w:val="24"/>
              </w:rPr>
            </w:pPr>
          </w:p>
        </w:tc>
        <w:tc>
          <w:tcPr>
            <w:tcW w:w="1701" w:type="dxa"/>
          </w:tcPr>
          <w:p w:rsidR="00FA3E3B" w:rsidRPr="00900815" w:rsidRDefault="00FA3E3B" w:rsidP="001E09B9">
            <w:pPr>
              <w:pStyle w:val="Paragraphedeliste"/>
              <w:ind w:left="0"/>
              <w:rPr>
                <w:szCs w:val="24"/>
              </w:rPr>
            </w:pPr>
          </w:p>
        </w:tc>
        <w:tc>
          <w:tcPr>
            <w:tcW w:w="2835" w:type="dxa"/>
            <w:gridSpan w:val="2"/>
          </w:tcPr>
          <w:p w:rsidR="00FA3E3B" w:rsidRPr="00900815" w:rsidRDefault="00FA3E3B" w:rsidP="001E09B9">
            <w:pPr>
              <w:pStyle w:val="Paragraphedeliste"/>
              <w:ind w:left="0"/>
              <w:rPr>
                <w:szCs w:val="24"/>
              </w:rPr>
            </w:pPr>
          </w:p>
        </w:tc>
      </w:tr>
      <w:tr w:rsidR="00FA3E3B" w:rsidRPr="00900815" w:rsidTr="001E09B9">
        <w:trPr>
          <w:trHeight w:val="306"/>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 Exécution des activités et suivi des enfants pour la mise en pratique des instructions reçues aux centres (260 séances d’activité) </w:t>
            </w:r>
          </w:p>
        </w:tc>
        <w:tc>
          <w:tcPr>
            <w:tcW w:w="2410" w:type="dxa"/>
          </w:tcPr>
          <w:p w:rsidR="00FA3E3B" w:rsidRPr="00900815" w:rsidRDefault="00FA3E3B" w:rsidP="001E09B9">
            <w:pPr>
              <w:pStyle w:val="Paragraphedeliste"/>
              <w:ind w:left="0"/>
              <w:rPr>
                <w:szCs w:val="24"/>
              </w:rPr>
            </w:pPr>
          </w:p>
        </w:tc>
        <w:tc>
          <w:tcPr>
            <w:tcW w:w="1701" w:type="dxa"/>
          </w:tcPr>
          <w:p w:rsidR="00FA3E3B" w:rsidRPr="00900815" w:rsidRDefault="00FA3E3B" w:rsidP="001E09B9">
            <w:pPr>
              <w:pStyle w:val="Paragraphedeliste"/>
              <w:ind w:left="0"/>
              <w:rPr>
                <w:szCs w:val="24"/>
              </w:rPr>
            </w:pPr>
          </w:p>
        </w:tc>
        <w:tc>
          <w:tcPr>
            <w:tcW w:w="2835" w:type="dxa"/>
            <w:gridSpan w:val="2"/>
          </w:tcPr>
          <w:p w:rsidR="00FA3E3B" w:rsidRPr="00900815" w:rsidRDefault="00FA3E3B" w:rsidP="001E09B9">
            <w:pPr>
              <w:pStyle w:val="Paragraphedeliste"/>
              <w:ind w:left="0"/>
              <w:rPr>
                <w:szCs w:val="24"/>
              </w:rPr>
            </w:pPr>
          </w:p>
        </w:tc>
      </w:tr>
      <w:tr w:rsidR="00FA3E3B" w:rsidRPr="00900815" w:rsidTr="001E09B9">
        <w:trPr>
          <w:trHeight w:val="291"/>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Préparation et réalisation d’activités extra scolaires (camp de vacances et fêtes de fin d’année) au profit des enfants des centres d’Avoutokpa et de Lomé </w:t>
            </w:r>
          </w:p>
        </w:tc>
        <w:tc>
          <w:tcPr>
            <w:tcW w:w="2410" w:type="dxa"/>
          </w:tcPr>
          <w:p w:rsidR="00FA3E3B" w:rsidRPr="00900815" w:rsidRDefault="00FA3E3B" w:rsidP="001E09B9">
            <w:pPr>
              <w:pStyle w:val="Paragraphedeliste"/>
              <w:ind w:left="0"/>
              <w:rPr>
                <w:szCs w:val="24"/>
              </w:rPr>
            </w:pPr>
            <w:r w:rsidRPr="00900815">
              <w:rPr>
                <w:szCs w:val="24"/>
              </w:rPr>
              <w:t>Pas réalisé</w:t>
            </w:r>
          </w:p>
        </w:tc>
        <w:tc>
          <w:tcPr>
            <w:tcW w:w="1701" w:type="dxa"/>
          </w:tcPr>
          <w:p w:rsidR="00FA3E3B" w:rsidRPr="00900815" w:rsidRDefault="00FA3E3B" w:rsidP="001E09B9">
            <w:pPr>
              <w:pStyle w:val="Paragraphedeliste"/>
              <w:ind w:left="0"/>
              <w:rPr>
                <w:szCs w:val="24"/>
              </w:rPr>
            </w:pPr>
            <w:r w:rsidRPr="00900815">
              <w:rPr>
                <w:szCs w:val="24"/>
              </w:rPr>
              <w:t>0%</w:t>
            </w:r>
          </w:p>
        </w:tc>
        <w:tc>
          <w:tcPr>
            <w:tcW w:w="2835" w:type="dxa"/>
            <w:gridSpan w:val="2"/>
          </w:tcPr>
          <w:p w:rsidR="00FA3E3B" w:rsidRPr="00900815" w:rsidRDefault="00FA3E3B" w:rsidP="001E09B9">
            <w:pPr>
              <w:pStyle w:val="Paragraphedeliste"/>
              <w:ind w:left="0"/>
              <w:rPr>
                <w:szCs w:val="24"/>
              </w:rPr>
            </w:pPr>
          </w:p>
        </w:tc>
      </w:tr>
      <w:tr w:rsidR="00FA3E3B" w:rsidRPr="00900815" w:rsidTr="001E09B9">
        <w:trPr>
          <w:trHeight w:val="306"/>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 350 Organisation, préparation et supervision de la collation aux enfants avec la participation de leurs mères </w:t>
            </w:r>
          </w:p>
        </w:tc>
        <w:tc>
          <w:tcPr>
            <w:tcW w:w="2410" w:type="dxa"/>
          </w:tcPr>
          <w:p w:rsidR="00FA3E3B" w:rsidRPr="00900815" w:rsidRDefault="00FA3E3B" w:rsidP="001E09B9">
            <w:pPr>
              <w:pStyle w:val="Paragraphedeliste"/>
              <w:ind w:left="0"/>
              <w:rPr>
                <w:szCs w:val="24"/>
              </w:rPr>
            </w:pPr>
            <w:r w:rsidRPr="00900815">
              <w:rPr>
                <w:szCs w:val="24"/>
              </w:rPr>
              <w:t>275 séances de préparation et de supervision de la collation</w:t>
            </w:r>
          </w:p>
        </w:tc>
        <w:tc>
          <w:tcPr>
            <w:tcW w:w="1701" w:type="dxa"/>
          </w:tcPr>
          <w:p w:rsidR="00FA3E3B" w:rsidRPr="00900815" w:rsidRDefault="00FA3E3B" w:rsidP="001E09B9">
            <w:pPr>
              <w:pStyle w:val="Paragraphedeliste"/>
              <w:ind w:left="0"/>
              <w:rPr>
                <w:szCs w:val="24"/>
              </w:rPr>
            </w:pPr>
            <w:r w:rsidRPr="00900815">
              <w:rPr>
                <w:szCs w:val="24"/>
              </w:rPr>
              <w:t>78,7% des séances</w:t>
            </w:r>
          </w:p>
        </w:tc>
        <w:tc>
          <w:tcPr>
            <w:tcW w:w="2835" w:type="dxa"/>
            <w:gridSpan w:val="2"/>
          </w:tcPr>
          <w:p w:rsidR="00FA3E3B" w:rsidRPr="00900815" w:rsidRDefault="00FA3E3B" w:rsidP="001E09B9">
            <w:pPr>
              <w:tabs>
                <w:tab w:val="left" w:pos="975"/>
                <w:tab w:val="left" w:pos="1843"/>
              </w:tabs>
              <w:rPr>
                <w:rFonts w:ascii="Times New Roman" w:hAnsi="Times New Roman"/>
                <w:i/>
                <w:sz w:val="24"/>
                <w:szCs w:val="24"/>
                <w:u w:val="single"/>
              </w:rPr>
            </w:pPr>
            <w:r w:rsidRPr="00900815">
              <w:rPr>
                <w:rFonts w:ascii="Times New Roman" w:hAnsi="Times New Roman"/>
                <w:sz w:val="24"/>
                <w:szCs w:val="24"/>
              </w:rPr>
              <w:t xml:space="preserve">cette collation sert de petit déjeuner à certains enfants et leur donne à tous de l’énergie nécessaire pour suivre le reste des activités planifiées et d’y participer activement. En moyen 165 enfants ont bénéficié de cette collation </w:t>
            </w:r>
          </w:p>
          <w:p w:rsidR="00FA3E3B" w:rsidRPr="00900815" w:rsidRDefault="00FA3E3B" w:rsidP="001E09B9">
            <w:pPr>
              <w:pStyle w:val="Paragraphedeliste"/>
              <w:ind w:left="0"/>
              <w:rPr>
                <w:szCs w:val="24"/>
              </w:rPr>
            </w:pPr>
          </w:p>
        </w:tc>
      </w:tr>
      <w:tr w:rsidR="00FA3E3B" w:rsidRPr="00900815" w:rsidTr="001E09B9">
        <w:trPr>
          <w:trHeight w:val="306"/>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lastRenderedPageBreak/>
              <w:t xml:space="preserve">Soins de santé primaires aux enfants et leurs mères incluant la vaccination et le déparasitage systématique </w:t>
            </w:r>
          </w:p>
        </w:tc>
        <w:tc>
          <w:tcPr>
            <w:tcW w:w="2410" w:type="dxa"/>
          </w:tcPr>
          <w:p w:rsidR="00FA3E3B" w:rsidRPr="00900815" w:rsidRDefault="00FA3E3B" w:rsidP="001E09B9">
            <w:pPr>
              <w:pStyle w:val="Paragraphedeliste"/>
              <w:ind w:left="0"/>
              <w:rPr>
                <w:szCs w:val="24"/>
              </w:rPr>
            </w:pPr>
            <w:r w:rsidRPr="00900815">
              <w:rPr>
                <w:szCs w:val="24"/>
              </w:rPr>
              <w:t>2 séances du déparasitage et de vaccination pour 103 enfants</w:t>
            </w:r>
          </w:p>
        </w:tc>
        <w:tc>
          <w:tcPr>
            <w:tcW w:w="1701" w:type="dxa"/>
          </w:tcPr>
          <w:p w:rsidR="00FA3E3B" w:rsidRPr="00900815" w:rsidRDefault="00FA3E3B" w:rsidP="001E09B9">
            <w:pPr>
              <w:pStyle w:val="Paragraphedeliste"/>
              <w:ind w:left="0"/>
              <w:rPr>
                <w:szCs w:val="24"/>
              </w:rPr>
            </w:pPr>
            <w:r w:rsidRPr="00900815">
              <w:rPr>
                <w:szCs w:val="24"/>
              </w:rPr>
              <w:t>67,32% des enfants inscrits ont été vaccinés et déparasités.</w:t>
            </w:r>
          </w:p>
        </w:tc>
        <w:tc>
          <w:tcPr>
            <w:tcW w:w="2835" w:type="dxa"/>
            <w:gridSpan w:val="2"/>
          </w:tcPr>
          <w:p w:rsidR="00FA3E3B" w:rsidRPr="00900815" w:rsidRDefault="00FA3E3B" w:rsidP="001E09B9">
            <w:pPr>
              <w:pStyle w:val="Paragraphedeliste"/>
              <w:ind w:left="0"/>
              <w:rPr>
                <w:szCs w:val="24"/>
              </w:rPr>
            </w:pPr>
            <w:r w:rsidRPr="00900815">
              <w:rPr>
                <w:szCs w:val="24"/>
              </w:rPr>
              <w:t>Les enfants ont pu ainsi jouir de leur droit à la santé.</w:t>
            </w:r>
          </w:p>
        </w:tc>
      </w:tr>
      <w:tr w:rsidR="00FA3E3B" w:rsidRPr="00900815" w:rsidTr="001E09B9">
        <w:trPr>
          <w:trHeight w:val="306"/>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Sensibilisation et éducation pour la santé dans les maisons portefaix en vue de la réduction de l’insalubrité au profit de 500 femmes et filles portefaix </w:t>
            </w:r>
          </w:p>
        </w:tc>
        <w:tc>
          <w:tcPr>
            <w:tcW w:w="2410" w:type="dxa"/>
          </w:tcPr>
          <w:p w:rsidR="00FA3E3B" w:rsidRPr="00900815" w:rsidRDefault="00FA3E3B" w:rsidP="001E09B9">
            <w:pPr>
              <w:pStyle w:val="Paragraphedeliste"/>
              <w:ind w:left="0"/>
              <w:rPr>
                <w:szCs w:val="24"/>
              </w:rPr>
            </w:pPr>
            <w:r w:rsidRPr="00900815">
              <w:rPr>
                <w:szCs w:val="24"/>
              </w:rPr>
              <w:t>Non réalisée</w:t>
            </w:r>
          </w:p>
        </w:tc>
        <w:tc>
          <w:tcPr>
            <w:tcW w:w="1701" w:type="dxa"/>
          </w:tcPr>
          <w:p w:rsidR="00FA3E3B" w:rsidRPr="00900815" w:rsidRDefault="00FA3E3B" w:rsidP="001E09B9">
            <w:pPr>
              <w:pStyle w:val="Paragraphedeliste"/>
              <w:ind w:left="0"/>
              <w:rPr>
                <w:szCs w:val="24"/>
              </w:rPr>
            </w:pPr>
            <w:r w:rsidRPr="00900815">
              <w:rPr>
                <w:szCs w:val="24"/>
              </w:rPr>
              <w:t>0%</w:t>
            </w:r>
          </w:p>
        </w:tc>
        <w:tc>
          <w:tcPr>
            <w:tcW w:w="2835" w:type="dxa"/>
            <w:gridSpan w:val="2"/>
          </w:tcPr>
          <w:p w:rsidR="00FA3E3B" w:rsidRPr="00900815" w:rsidRDefault="00FA3E3B" w:rsidP="001E09B9">
            <w:pPr>
              <w:pStyle w:val="Paragraphedeliste"/>
              <w:ind w:left="0"/>
              <w:rPr>
                <w:szCs w:val="24"/>
              </w:rPr>
            </w:pPr>
          </w:p>
        </w:tc>
      </w:tr>
      <w:tr w:rsidR="00FA3E3B" w:rsidRPr="00900815" w:rsidTr="001E09B9">
        <w:trPr>
          <w:trHeight w:val="306"/>
        </w:trPr>
        <w:tc>
          <w:tcPr>
            <w:tcW w:w="2836" w:type="dxa"/>
          </w:tcPr>
          <w:p w:rsidR="00FA3E3B" w:rsidRPr="00900815" w:rsidRDefault="00FA3E3B" w:rsidP="001E09B9">
            <w:pPr>
              <w:rPr>
                <w:rFonts w:ascii="Times New Roman" w:hAnsi="Times New Roman"/>
                <w:kern w:val="24"/>
                <w:sz w:val="24"/>
                <w:szCs w:val="24"/>
              </w:rPr>
            </w:pPr>
            <w:r w:rsidRPr="00900815">
              <w:rPr>
                <w:rFonts w:ascii="Times New Roman" w:hAnsi="Times New Roman"/>
                <w:kern w:val="24"/>
                <w:sz w:val="24"/>
                <w:szCs w:val="24"/>
              </w:rPr>
              <w:t xml:space="preserve">Identification de 300 enfants sortis de l’éveil et autres enfants en milieux portefaix pour leur inscription au cours primaire </w:t>
            </w:r>
          </w:p>
        </w:tc>
        <w:tc>
          <w:tcPr>
            <w:tcW w:w="2410" w:type="dxa"/>
          </w:tcPr>
          <w:p w:rsidR="00FA3E3B" w:rsidRPr="00900815" w:rsidRDefault="00FA3E3B" w:rsidP="001E09B9">
            <w:pPr>
              <w:pStyle w:val="Paragraphedeliste"/>
              <w:ind w:left="0"/>
              <w:rPr>
                <w:szCs w:val="24"/>
              </w:rPr>
            </w:pPr>
          </w:p>
        </w:tc>
        <w:tc>
          <w:tcPr>
            <w:tcW w:w="1701" w:type="dxa"/>
          </w:tcPr>
          <w:p w:rsidR="00FA3E3B" w:rsidRPr="00900815" w:rsidRDefault="00FA3E3B" w:rsidP="001E09B9">
            <w:pPr>
              <w:pStyle w:val="Paragraphedeliste"/>
              <w:ind w:left="0"/>
              <w:rPr>
                <w:szCs w:val="24"/>
              </w:rPr>
            </w:pPr>
          </w:p>
        </w:tc>
        <w:tc>
          <w:tcPr>
            <w:tcW w:w="2835" w:type="dxa"/>
            <w:gridSpan w:val="2"/>
          </w:tcPr>
          <w:p w:rsidR="00FA3E3B" w:rsidRPr="00900815" w:rsidRDefault="00FA3E3B" w:rsidP="001E09B9">
            <w:pPr>
              <w:pStyle w:val="Paragraphedeliste"/>
              <w:ind w:left="0"/>
              <w:rPr>
                <w:szCs w:val="24"/>
              </w:rPr>
            </w:pPr>
          </w:p>
        </w:tc>
      </w:tr>
      <w:tr w:rsidR="00FA3E3B" w:rsidRPr="00900815" w:rsidTr="001E09B9">
        <w:trPr>
          <w:trHeight w:val="306"/>
        </w:trPr>
        <w:tc>
          <w:tcPr>
            <w:tcW w:w="2836" w:type="dxa"/>
          </w:tcPr>
          <w:p w:rsidR="00FA3E3B" w:rsidRPr="00900815" w:rsidRDefault="00FA3E3B" w:rsidP="001E09B9">
            <w:pPr>
              <w:rPr>
                <w:rFonts w:ascii="Times New Roman" w:hAnsi="Times New Roman"/>
                <w:kern w:val="24"/>
                <w:sz w:val="24"/>
                <w:szCs w:val="24"/>
              </w:rPr>
            </w:pPr>
            <w:r w:rsidRPr="00900815">
              <w:rPr>
                <w:rFonts w:ascii="Times New Roman" w:hAnsi="Times New Roman"/>
                <w:kern w:val="24"/>
                <w:sz w:val="24"/>
                <w:szCs w:val="24"/>
              </w:rPr>
              <w:t xml:space="preserve">Suivis mensuel pour 30 enfants à l’école et en famille (10 enfants par mois) </w:t>
            </w:r>
          </w:p>
        </w:tc>
        <w:tc>
          <w:tcPr>
            <w:tcW w:w="2410" w:type="dxa"/>
          </w:tcPr>
          <w:p w:rsidR="00FA3E3B" w:rsidRPr="00900815" w:rsidRDefault="00FA3E3B" w:rsidP="001E09B9">
            <w:pPr>
              <w:pStyle w:val="Paragraphedeliste"/>
              <w:ind w:left="0"/>
              <w:rPr>
                <w:szCs w:val="24"/>
              </w:rPr>
            </w:pPr>
            <w:r w:rsidRPr="00900815">
              <w:rPr>
                <w:szCs w:val="24"/>
              </w:rPr>
              <w:t>66 suivis pour 66 enfants</w:t>
            </w:r>
          </w:p>
        </w:tc>
        <w:tc>
          <w:tcPr>
            <w:tcW w:w="1701" w:type="dxa"/>
          </w:tcPr>
          <w:p w:rsidR="00FA3E3B" w:rsidRPr="00900815" w:rsidRDefault="00FA3E3B" w:rsidP="001E09B9">
            <w:pPr>
              <w:pStyle w:val="Paragraphedeliste"/>
              <w:ind w:left="0"/>
              <w:rPr>
                <w:szCs w:val="24"/>
              </w:rPr>
            </w:pPr>
          </w:p>
        </w:tc>
        <w:tc>
          <w:tcPr>
            <w:tcW w:w="2835" w:type="dxa"/>
            <w:gridSpan w:val="2"/>
          </w:tcPr>
          <w:p w:rsidR="00FA3E3B" w:rsidRPr="00900815" w:rsidRDefault="00FA3E3B" w:rsidP="001E09B9">
            <w:pPr>
              <w:pStyle w:val="Paragraphedeliste"/>
              <w:ind w:left="0"/>
              <w:rPr>
                <w:szCs w:val="24"/>
              </w:rPr>
            </w:pPr>
          </w:p>
        </w:tc>
      </w:tr>
      <w:tr w:rsidR="00FA3E3B" w:rsidRPr="00900815" w:rsidTr="001E09B9">
        <w:trPr>
          <w:trHeight w:val="306"/>
        </w:trPr>
        <w:tc>
          <w:tcPr>
            <w:tcW w:w="2836" w:type="dxa"/>
          </w:tcPr>
          <w:p w:rsidR="00FA3E3B" w:rsidRPr="00900815" w:rsidRDefault="00FA3E3B" w:rsidP="001E09B9">
            <w:pPr>
              <w:rPr>
                <w:rFonts w:ascii="Times New Roman" w:hAnsi="Times New Roman"/>
                <w:kern w:val="24"/>
                <w:sz w:val="24"/>
                <w:szCs w:val="24"/>
              </w:rPr>
            </w:pPr>
            <w:r w:rsidRPr="00900815">
              <w:rPr>
                <w:rFonts w:ascii="Times New Roman" w:hAnsi="Times New Roman"/>
                <w:kern w:val="24"/>
                <w:sz w:val="24"/>
                <w:szCs w:val="24"/>
              </w:rPr>
              <w:t xml:space="preserve">Organisation de  18 réunions avec les parents de ces enfants pour qu’ils s’investissent dans le suivi scolaire de leurs enfants </w:t>
            </w:r>
          </w:p>
        </w:tc>
        <w:tc>
          <w:tcPr>
            <w:tcW w:w="2410" w:type="dxa"/>
          </w:tcPr>
          <w:p w:rsidR="00FA3E3B" w:rsidRPr="00900815" w:rsidRDefault="00FA3E3B" w:rsidP="001E09B9">
            <w:pPr>
              <w:pStyle w:val="Paragraphedeliste"/>
              <w:ind w:left="0"/>
              <w:rPr>
                <w:szCs w:val="24"/>
              </w:rPr>
            </w:pPr>
            <w:r w:rsidRPr="00900815">
              <w:rPr>
                <w:szCs w:val="24"/>
              </w:rPr>
              <w:t xml:space="preserve">11 réunions avec les parents </w:t>
            </w:r>
          </w:p>
        </w:tc>
        <w:tc>
          <w:tcPr>
            <w:tcW w:w="1701" w:type="dxa"/>
          </w:tcPr>
          <w:p w:rsidR="00FA3E3B" w:rsidRPr="00900815" w:rsidRDefault="00FA3E3B" w:rsidP="001E09B9">
            <w:pPr>
              <w:pStyle w:val="Paragraphedeliste"/>
              <w:ind w:left="0"/>
              <w:rPr>
                <w:szCs w:val="24"/>
              </w:rPr>
            </w:pPr>
            <w:r w:rsidRPr="00900815">
              <w:rPr>
                <w:szCs w:val="24"/>
              </w:rPr>
              <w:t>61,11%</w:t>
            </w:r>
          </w:p>
        </w:tc>
        <w:tc>
          <w:tcPr>
            <w:tcW w:w="2835" w:type="dxa"/>
            <w:gridSpan w:val="2"/>
          </w:tcPr>
          <w:p w:rsidR="00FA3E3B" w:rsidRPr="00900815" w:rsidRDefault="00FA3E3B" w:rsidP="001E09B9">
            <w:pPr>
              <w:pStyle w:val="Paragraphedeliste"/>
              <w:ind w:left="0"/>
              <w:rPr>
                <w:szCs w:val="24"/>
              </w:rPr>
            </w:pPr>
          </w:p>
        </w:tc>
      </w:tr>
      <w:tr w:rsidR="00FA3E3B" w:rsidRPr="00900815" w:rsidTr="001E09B9">
        <w:trPr>
          <w:trHeight w:val="306"/>
        </w:trPr>
        <w:tc>
          <w:tcPr>
            <w:tcW w:w="2836" w:type="dxa"/>
          </w:tcPr>
          <w:p w:rsidR="00FA3E3B" w:rsidRPr="00900815" w:rsidRDefault="00FA3E3B" w:rsidP="001E09B9">
            <w:pPr>
              <w:rPr>
                <w:rFonts w:ascii="Times New Roman" w:hAnsi="Times New Roman"/>
                <w:kern w:val="24"/>
                <w:sz w:val="24"/>
                <w:szCs w:val="24"/>
              </w:rPr>
            </w:pPr>
            <w:r w:rsidRPr="00900815">
              <w:rPr>
                <w:rFonts w:ascii="Times New Roman" w:hAnsi="Times New Roman"/>
                <w:kern w:val="24"/>
                <w:sz w:val="24"/>
                <w:szCs w:val="24"/>
              </w:rPr>
              <w:t xml:space="preserve">Appui à l’établissement des jugements supplétifs pour les enfants qui n’ont pas d’actes de naissance avec la participation des parents afin que les enfants aient une existence légale </w:t>
            </w:r>
          </w:p>
        </w:tc>
        <w:tc>
          <w:tcPr>
            <w:tcW w:w="2410" w:type="dxa"/>
          </w:tcPr>
          <w:p w:rsidR="00FA3E3B" w:rsidRPr="00900815" w:rsidRDefault="00FA3E3B" w:rsidP="001E09B9">
            <w:pPr>
              <w:pStyle w:val="Paragraphedeliste"/>
              <w:ind w:left="0"/>
              <w:rPr>
                <w:szCs w:val="24"/>
              </w:rPr>
            </w:pPr>
            <w:r w:rsidRPr="00900815">
              <w:rPr>
                <w:szCs w:val="24"/>
              </w:rPr>
              <w:t>153 jugements supplétifs établis</w:t>
            </w:r>
          </w:p>
        </w:tc>
        <w:tc>
          <w:tcPr>
            <w:tcW w:w="1701" w:type="dxa"/>
          </w:tcPr>
          <w:p w:rsidR="00FA3E3B" w:rsidRPr="00900815" w:rsidRDefault="00FA3E3B" w:rsidP="001E09B9">
            <w:pPr>
              <w:pStyle w:val="Paragraphedeliste"/>
              <w:ind w:left="0"/>
              <w:rPr>
                <w:szCs w:val="24"/>
              </w:rPr>
            </w:pPr>
          </w:p>
        </w:tc>
        <w:tc>
          <w:tcPr>
            <w:tcW w:w="2835" w:type="dxa"/>
            <w:gridSpan w:val="2"/>
          </w:tcPr>
          <w:p w:rsidR="00FA3E3B" w:rsidRPr="00900815" w:rsidRDefault="00FA3E3B" w:rsidP="001E09B9">
            <w:pPr>
              <w:pStyle w:val="Paragraphedeliste"/>
              <w:ind w:left="0"/>
              <w:rPr>
                <w:szCs w:val="24"/>
              </w:rPr>
            </w:pPr>
          </w:p>
        </w:tc>
      </w:tr>
      <w:tr w:rsidR="00FA3E3B" w:rsidRPr="00900815" w:rsidTr="001E09B9">
        <w:trPr>
          <w:trHeight w:val="306"/>
        </w:trPr>
        <w:tc>
          <w:tcPr>
            <w:tcW w:w="9782" w:type="dxa"/>
            <w:gridSpan w:val="5"/>
            <w:shd w:val="clear" w:color="auto" w:fill="C2D69B" w:themeFill="accent3" w:themeFillTint="99"/>
          </w:tcPr>
          <w:p w:rsidR="00FA3E3B" w:rsidRPr="00900815" w:rsidRDefault="00FA3E3B" w:rsidP="001E09B9">
            <w:pPr>
              <w:pStyle w:val="Paragraphedeliste"/>
              <w:ind w:left="0"/>
              <w:rPr>
                <w:szCs w:val="24"/>
              </w:rPr>
            </w:pPr>
            <w:r w:rsidRPr="00900815">
              <w:rPr>
                <w:kern w:val="24"/>
                <w:szCs w:val="24"/>
              </w:rPr>
              <w:t>Axe III :</w:t>
            </w:r>
            <w:r w:rsidRPr="00900815">
              <w:rPr>
                <w:b/>
                <w:color w:val="000000" w:themeColor="text1"/>
                <w:szCs w:val="24"/>
                <w:u w:val="single"/>
              </w:rPr>
              <w:t xml:space="preserve"> RENFORCEMENT DE LA SYNERGIE D’ACTIONS  ET  DES CAPACITES DES ACTEURS </w:t>
            </w:r>
          </w:p>
        </w:tc>
      </w:tr>
      <w:tr w:rsidR="00FA3E3B" w:rsidRPr="00900815" w:rsidTr="001E09B9">
        <w:trPr>
          <w:trHeight w:val="306"/>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Renforcer les capacités du personnel de 11 institutions de protection de l’enfance sur la détection et la prise en charge des enfants à risque ou victimes de violence et sur la bientraitance au sein des institutions de protection de l’enfance </w:t>
            </w:r>
          </w:p>
        </w:tc>
        <w:tc>
          <w:tcPr>
            <w:tcW w:w="2410" w:type="dxa"/>
          </w:tcPr>
          <w:p w:rsidR="00FA3E3B" w:rsidRPr="00900815" w:rsidRDefault="00FA3E3B" w:rsidP="001E09B9">
            <w:pPr>
              <w:rPr>
                <w:rFonts w:ascii="Times New Roman" w:hAnsi="Times New Roman"/>
                <w:sz w:val="24"/>
                <w:szCs w:val="24"/>
              </w:rPr>
            </w:pPr>
            <w:r w:rsidRPr="00900815">
              <w:rPr>
                <w:rFonts w:ascii="Times New Roman" w:hAnsi="Times New Roman"/>
                <w:sz w:val="24"/>
                <w:szCs w:val="24"/>
              </w:rPr>
              <w:t>17 personnels de protection de l’enfant venant de 11 institutions partenaires du BNCE-Togo ont été formés</w:t>
            </w:r>
          </w:p>
          <w:p w:rsidR="00FA3E3B" w:rsidRPr="00900815" w:rsidRDefault="00FA3E3B" w:rsidP="001E09B9">
            <w:pPr>
              <w:pStyle w:val="Paragraphedeliste"/>
              <w:ind w:left="0"/>
              <w:rPr>
                <w:szCs w:val="24"/>
              </w:rPr>
            </w:pPr>
          </w:p>
        </w:tc>
        <w:tc>
          <w:tcPr>
            <w:tcW w:w="1701" w:type="dxa"/>
          </w:tcPr>
          <w:p w:rsidR="00FA3E3B" w:rsidRPr="00900815" w:rsidRDefault="00FA3E3B" w:rsidP="001E09B9">
            <w:pPr>
              <w:pStyle w:val="Paragraphedeliste"/>
              <w:ind w:left="0"/>
              <w:rPr>
                <w:szCs w:val="24"/>
              </w:rPr>
            </w:pPr>
            <w:r w:rsidRPr="00900815">
              <w:rPr>
                <w:szCs w:val="24"/>
              </w:rPr>
              <w:t>100%</w:t>
            </w:r>
          </w:p>
        </w:tc>
        <w:tc>
          <w:tcPr>
            <w:tcW w:w="2835" w:type="dxa"/>
            <w:gridSpan w:val="2"/>
          </w:tcPr>
          <w:p w:rsidR="00FA3E3B" w:rsidRPr="00900815" w:rsidRDefault="00FA3E3B" w:rsidP="001E09B9">
            <w:pPr>
              <w:rPr>
                <w:rFonts w:ascii="Times New Roman" w:hAnsi="Times New Roman"/>
                <w:sz w:val="24"/>
                <w:szCs w:val="24"/>
              </w:rPr>
            </w:pPr>
            <w:r w:rsidRPr="00900815">
              <w:rPr>
                <w:rFonts w:ascii="Times New Roman" w:hAnsi="Times New Roman"/>
                <w:sz w:val="24"/>
                <w:szCs w:val="24"/>
              </w:rPr>
              <w:t>meilleure</w:t>
            </w:r>
            <w:r w:rsidRPr="00900815">
              <w:rPr>
                <w:rFonts w:ascii="Times New Roman" w:hAnsi="Times New Roman"/>
                <w:color w:val="000000"/>
                <w:sz w:val="24"/>
                <w:szCs w:val="24"/>
              </w:rPr>
              <w:t>s</w:t>
            </w:r>
            <w:r w:rsidRPr="00900815">
              <w:rPr>
                <w:rFonts w:ascii="Times New Roman" w:hAnsi="Times New Roman"/>
                <w:sz w:val="24"/>
                <w:szCs w:val="24"/>
              </w:rPr>
              <w:t xml:space="preserve"> connaissance</w:t>
            </w:r>
            <w:r w:rsidRPr="00900815">
              <w:rPr>
                <w:rFonts w:ascii="Times New Roman" w:hAnsi="Times New Roman"/>
                <w:color w:val="000000"/>
                <w:sz w:val="24"/>
                <w:szCs w:val="24"/>
              </w:rPr>
              <w:t>s</w:t>
            </w:r>
            <w:r w:rsidRPr="00900815">
              <w:rPr>
                <w:rFonts w:ascii="Times New Roman" w:hAnsi="Times New Roman"/>
                <w:sz w:val="24"/>
                <w:szCs w:val="24"/>
              </w:rPr>
              <w:t xml:space="preserve"> </w:t>
            </w:r>
            <w:r w:rsidRPr="00900815">
              <w:rPr>
                <w:rFonts w:ascii="Times New Roman" w:hAnsi="Times New Roman"/>
                <w:color w:val="000000"/>
                <w:sz w:val="24"/>
                <w:szCs w:val="24"/>
              </w:rPr>
              <w:t>sur les</w:t>
            </w:r>
            <w:r w:rsidRPr="00900815">
              <w:rPr>
                <w:rFonts w:ascii="Times New Roman" w:hAnsi="Times New Roman"/>
                <w:sz w:val="24"/>
                <w:szCs w:val="24"/>
              </w:rPr>
              <w:t xml:space="preserve"> causes et </w:t>
            </w:r>
            <w:r w:rsidRPr="00900815">
              <w:rPr>
                <w:rFonts w:ascii="Times New Roman" w:hAnsi="Times New Roman"/>
                <w:color w:val="000000"/>
                <w:sz w:val="24"/>
                <w:szCs w:val="24"/>
              </w:rPr>
              <w:t>les</w:t>
            </w:r>
            <w:r w:rsidRPr="00900815">
              <w:rPr>
                <w:rFonts w:ascii="Times New Roman" w:hAnsi="Times New Roman"/>
                <w:sz w:val="24"/>
                <w:szCs w:val="24"/>
              </w:rPr>
              <w:t xml:space="preserve"> conséquences de la violence institutionnelle des enfants par les personnel des institutions de protection. Ils ont été sensibilisés sur ce qu’est la Bientraitance et se sont engagés à améliorer les conditions de vie des enfants au sein de leur institution.  </w:t>
            </w:r>
          </w:p>
          <w:p w:rsidR="00FA3E3B" w:rsidRPr="00900815" w:rsidRDefault="00FA3E3B" w:rsidP="001E09B9">
            <w:pPr>
              <w:rPr>
                <w:rFonts w:ascii="Times New Roman" w:hAnsi="Times New Roman"/>
                <w:sz w:val="24"/>
                <w:szCs w:val="24"/>
              </w:rPr>
            </w:pPr>
            <w:r w:rsidRPr="00900815">
              <w:rPr>
                <w:rFonts w:ascii="Times New Roman" w:hAnsi="Times New Roman"/>
                <w:sz w:val="24"/>
                <w:szCs w:val="24"/>
              </w:rPr>
              <w:t xml:space="preserve"> </w:t>
            </w:r>
          </w:p>
          <w:p w:rsidR="00FA3E3B" w:rsidRPr="00900815" w:rsidRDefault="00FA3E3B" w:rsidP="001E09B9">
            <w:pPr>
              <w:pStyle w:val="Paragraphedeliste"/>
              <w:ind w:left="0"/>
              <w:rPr>
                <w:szCs w:val="24"/>
              </w:rPr>
            </w:pPr>
          </w:p>
        </w:tc>
      </w:tr>
      <w:tr w:rsidR="00FA3E3B" w:rsidRPr="00900815" w:rsidTr="001E09B9">
        <w:trPr>
          <w:trHeight w:val="306"/>
        </w:trPr>
        <w:tc>
          <w:tcPr>
            <w:tcW w:w="2836" w:type="dxa"/>
            <w:vAlign w:val="center"/>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lastRenderedPageBreak/>
              <w:t>Renforcement des Comités locaux de Protection</w:t>
            </w:r>
          </w:p>
        </w:tc>
        <w:tc>
          <w:tcPr>
            <w:tcW w:w="2410" w:type="dxa"/>
          </w:tcPr>
          <w:p w:rsidR="00FA3E3B" w:rsidRPr="00900815" w:rsidRDefault="00FA3E3B" w:rsidP="001E09B9">
            <w:pPr>
              <w:pStyle w:val="Paragraphedeliste"/>
              <w:ind w:left="0"/>
              <w:rPr>
                <w:szCs w:val="24"/>
              </w:rPr>
            </w:pPr>
            <w:r w:rsidRPr="00900815">
              <w:rPr>
                <w:szCs w:val="24"/>
              </w:rPr>
              <w:t>Non réalisée</w:t>
            </w:r>
          </w:p>
        </w:tc>
        <w:tc>
          <w:tcPr>
            <w:tcW w:w="1701" w:type="dxa"/>
          </w:tcPr>
          <w:p w:rsidR="00FA3E3B" w:rsidRPr="00900815" w:rsidRDefault="00FA3E3B" w:rsidP="001E09B9">
            <w:pPr>
              <w:pStyle w:val="Paragraphedeliste"/>
              <w:ind w:left="0"/>
              <w:rPr>
                <w:szCs w:val="24"/>
              </w:rPr>
            </w:pPr>
            <w:r w:rsidRPr="00900815">
              <w:rPr>
                <w:szCs w:val="24"/>
              </w:rPr>
              <w:t>0%</w:t>
            </w:r>
          </w:p>
        </w:tc>
        <w:tc>
          <w:tcPr>
            <w:tcW w:w="2835" w:type="dxa"/>
            <w:gridSpan w:val="2"/>
          </w:tcPr>
          <w:p w:rsidR="00FA3E3B" w:rsidRPr="00900815" w:rsidRDefault="00FA3E3B" w:rsidP="001E09B9">
            <w:pPr>
              <w:pStyle w:val="Paragraphedeliste"/>
              <w:ind w:left="0"/>
              <w:rPr>
                <w:szCs w:val="24"/>
              </w:rPr>
            </w:pPr>
          </w:p>
        </w:tc>
      </w:tr>
      <w:tr w:rsidR="00FA3E3B" w:rsidRPr="00900815" w:rsidTr="001E09B9">
        <w:trPr>
          <w:trHeight w:val="306"/>
        </w:trPr>
        <w:tc>
          <w:tcPr>
            <w:tcW w:w="2836" w:type="dxa"/>
            <w:vAlign w:val="center"/>
          </w:tcPr>
          <w:p w:rsidR="00FA3E3B" w:rsidRPr="00900815" w:rsidRDefault="00FA3E3B" w:rsidP="001E09B9">
            <w:pPr>
              <w:rPr>
                <w:rFonts w:ascii="Times New Roman" w:hAnsi="Times New Roman"/>
                <w:kern w:val="24"/>
                <w:sz w:val="24"/>
                <w:szCs w:val="24"/>
              </w:rPr>
            </w:pPr>
            <w:r w:rsidRPr="00900815">
              <w:rPr>
                <w:rFonts w:ascii="Times New Roman" w:hAnsi="Times New Roman"/>
                <w:kern w:val="24"/>
                <w:sz w:val="24"/>
                <w:szCs w:val="24"/>
              </w:rPr>
              <w:t>Formation de 60 enseignants  de l’inspection Lomé Ouest</w:t>
            </w:r>
          </w:p>
        </w:tc>
        <w:tc>
          <w:tcPr>
            <w:tcW w:w="2410" w:type="dxa"/>
          </w:tcPr>
          <w:p w:rsidR="00FA3E3B" w:rsidRPr="00900815" w:rsidRDefault="00FA3E3B" w:rsidP="001E09B9">
            <w:pPr>
              <w:pStyle w:val="Paragraphedeliste"/>
              <w:ind w:left="0"/>
              <w:rPr>
                <w:szCs w:val="24"/>
              </w:rPr>
            </w:pPr>
            <w:r w:rsidRPr="00900815">
              <w:rPr>
                <w:szCs w:val="24"/>
              </w:rPr>
              <w:t>Formation de 60 enseignants sur la prévention et la protection</w:t>
            </w:r>
          </w:p>
        </w:tc>
        <w:tc>
          <w:tcPr>
            <w:tcW w:w="1701" w:type="dxa"/>
          </w:tcPr>
          <w:p w:rsidR="00FA3E3B" w:rsidRPr="00900815" w:rsidRDefault="00FA3E3B" w:rsidP="001E09B9">
            <w:pPr>
              <w:pStyle w:val="Paragraphedeliste"/>
              <w:ind w:left="0"/>
              <w:rPr>
                <w:szCs w:val="24"/>
              </w:rPr>
            </w:pPr>
            <w:r w:rsidRPr="00900815">
              <w:rPr>
                <w:szCs w:val="24"/>
              </w:rPr>
              <w:t>100%</w:t>
            </w:r>
          </w:p>
        </w:tc>
        <w:tc>
          <w:tcPr>
            <w:tcW w:w="2835" w:type="dxa"/>
            <w:gridSpan w:val="2"/>
          </w:tcPr>
          <w:p w:rsidR="00FA3E3B" w:rsidRPr="00900815" w:rsidRDefault="00FA3E3B" w:rsidP="001E09B9">
            <w:pPr>
              <w:pStyle w:val="Paragraphedeliste"/>
              <w:ind w:left="0"/>
              <w:rPr>
                <w:szCs w:val="24"/>
              </w:rPr>
            </w:pPr>
            <w:r w:rsidRPr="00900815">
              <w:rPr>
                <w:szCs w:val="24"/>
              </w:rPr>
              <w:t>Des mesures alternatives à la violence sont données aux 60 enseignants qui ont partagé la formation reçues et  commencé à l’appliquer dans les écoles</w:t>
            </w:r>
          </w:p>
        </w:tc>
      </w:tr>
      <w:tr w:rsidR="00FA3E3B" w:rsidRPr="00900815" w:rsidTr="001E09B9">
        <w:trPr>
          <w:trHeight w:val="306"/>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Formation / animation du réseau multisectoriel </w:t>
            </w:r>
          </w:p>
        </w:tc>
        <w:tc>
          <w:tcPr>
            <w:tcW w:w="2410" w:type="dxa"/>
          </w:tcPr>
          <w:p w:rsidR="00FA3E3B" w:rsidRPr="00900815" w:rsidRDefault="00FA3E3B" w:rsidP="001E09B9">
            <w:pPr>
              <w:pStyle w:val="Paragraphedeliste"/>
              <w:ind w:left="0"/>
              <w:rPr>
                <w:szCs w:val="24"/>
              </w:rPr>
            </w:pPr>
            <w:r w:rsidRPr="00900815">
              <w:rPr>
                <w:szCs w:val="24"/>
              </w:rPr>
              <w:t>En cours réalisation d’une réunion pour prise de contact</w:t>
            </w:r>
          </w:p>
        </w:tc>
        <w:tc>
          <w:tcPr>
            <w:tcW w:w="1701" w:type="dxa"/>
          </w:tcPr>
          <w:p w:rsidR="00FA3E3B" w:rsidRPr="00900815" w:rsidRDefault="00FA3E3B" w:rsidP="001E09B9">
            <w:pPr>
              <w:pStyle w:val="Paragraphedeliste"/>
              <w:ind w:left="0"/>
              <w:rPr>
                <w:szCs w:val="24"/>
              </w:rPr>
            </w:pPr>
          </w:p>
        </w:tc>
        <w:tc>
          <w:tcPr>
            <w:tcW w:w="2835" w:type="dxa"/>
            <w:gridSpan w:val="2"/>
          </w:tcPr>
          <w:p w:rsidR="00FA3E3B" w:rsidRPr="00900815" w:rsidRDefault="00FA3E3B" w:rsidP="001E09B9">
            <w:pPr>
              <w:pStyle w:val="Paragraphedeliste"/>
              <w:ind w:left="0"/>
              <w:rPr>
                <w:szCs w:val="24"/>
              </w:rPr>
            </w:pPr>
          </w:p>
        </w:tc>
      </w:tr>
      <w:tr w:rsidR="00FA3E3B" w:rsidRPr="00900815" w:rsidTr="001E09B9">
        <w:trPr>
          <w:trHeight w:val="306"/>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Former 45 personnels des institutions  partenaires  du BNCE-Togo à la PPE </w:t>
            </w:r>
          </w:p>
        </w:tc>
        <w:tc>
          <w:tcPr>
            <w:tcW w:w="2410" w:type="dxa"/>
          </w:tcPr>
          <w:p w:rsidR="00FA3E3B" w:rsidRPr="00900815" w:rsidRDefault="00FA3E3B" w:rsidP="001E09B9">
            <w:pPr>
              <w:rPr>
                <w:rFonts w:ascii="Times New Roman" w:hAnsi="Times New Roman"/>
                <w:sz w:val="24"/>
                <w:szCs w:val="24"/>
              </w:rPr>
            </w:pPr>
            <w:r w:rsidRPr="00900815">
              <w:rPr>
                <w:rFonts w:ascii="Times New Roman" w:hAnsi="Times New Roman"/>
                <w:sz w:val="24"/>
                <w:szCs w:val="24"/>
              </w:rPr>
              <w:t>45 membres des OSC formés à la PPE</w:t>
            </w:r>
          </w:p>
          <w:p w:rsidR="00FA3E3B" w:rsidRPr="00900815" w:rsidRDefault="00FA3E3B" w:rsidP="001E09B9">
            <w:pPr>
              <w:pStyle w:val="Paragraphedeliste"/>
              <w:ind w:left="0"/>
              <w:rPr>
                <w:szCs w:val="24"/>
              </w:rPr>
            </w:pPr>
          </w:p>
        </w:tc>
        <w:tc>
          <w:tcPr>
            <w:tcW w:w="1701" w:type="dxa"/>
          </w:tcPr>
          <w:p w:rsidR="00FA3E3B" w:rsidRPr="00900815" w:rsidRDefault="00FA3E3B" w:rsidP="001E09B9">
            <w:pPr>
              <w:pStyle w:val="Paragraphedeliste"/>
              <w:ind w:left="0"/>
              <w:rPr>
                <w:szCs w:val="24"/>
              </w:rPr>
            </w:pPr>
            <w:r w:rsidRPr="00900815">
              <w:rPr>
                <w:szCs w:val="24"/>
              </w:rPr>
              <w:t>100%</w:t>
            </w:r>
          </w:p>
        </w:tc>
        <w:tc>
          <w:tcPr>
            <w:tcW w:w="2835" w:type="dxa"/>
            <w:gridSpan w:val="2"/>
          </w:tcPr>
          <w:p w:rsidR="00FA3E3B" w:rsidRPr="00900815" w:rsidRDefault="00FA3E3B" w:rsidP="001E09B9">
            <w:pPr>
              <w:spacing w:line="360" w:lineRule="auto"/>
              <w:rPr>
                <w:rFonts w:ascii="Times New Roman" w:hAnsi="Times New Roman"/>
                <w:sz w:val="24"/>
                <w:szCs w:val="24"/>
              </w:rPr>
            </w:pPr>
            <w:r w:rsidRPr="00900815">
              <w:rPr>
                <w:rFonts w:ascii="Times New Roman" w:hAnsi="Times New Roman"/>
                <w:sz w:val="24"/>
                <w:szCs w:val="24"/>
              </w:rPr>
              <w:t>Cet atelier a permis aux 45 participants de connaitre les éléments de base pour élaborer une Politique de protection de l’Enfant au sein de leurs institutions. Ils se sont engagés à le faire.</w:t>
            </w:r>
          </w:p>
          <w:p w:rsidR="00FA3E3B" w:rsidRPr="00900815" w:rsidRDefault="00FA3E3B" w:rsidP="001E09B9">
            <w:pPr>
              <w:pStyle w:val="Paragraphedeliste"/>
              <w:ind w:left="0"/>
              <w:rPr>
                <w:szCs w:val="24"/>
              </w:rPr>
            </w:pPr>
          </w:p>
        </w:tc>
      </w:tr>
      <w:tr w:rsidR="00FA3E3B" w:rsidRPr="00900815" w:rsidTr="001E09B9">
        <w:trPr>
          <w:trHeight w:val="306"/>
        </w:trPr>
        <w:tc>
          <w:tcPr>
            <w:tcW w:w="9782" w:type="dxa"/>
            <w:gridSpan w:val="5"/>
            <w:shd w:val="clear" w:color="auto" w:fill="CCC0D9" w:themeFill="accent4" w:themeFillTint="66"/>
          </w:tcPr>
          <w:p w:rsidR="00FA3E3B" w:rsidRPr="00900815" w:rsidRDefault="00FA3E3B" w:rsidP="001E09B9">
            <w:pPr>
              <w:pStyle w:val="Paragraphedeliste"/>
              <w:ind w:left="0"/>
              <w:rPr>
                <w:szCs w:val="24"/>
              </w:rPr>
            </w:pPr>
            <w:r w:rsidRPr="00900815">
              <w:rPr>
                <w:kern w:val="24"/>
                <w:szCs w:val="24"/>
              </w:rPr>
              <w:t>Axe IV :</w:t>
            </w:r>
            <w:r w:rsidRPr="00900815">
              <w:rPr>
                <w:b/>
                <w:color w:val="000000" w:themeColor="text1"/>
                <w:szCs w:val="24"/>
                <w:u w:val="single"/>
              </w:rPr>
              <w:t xml:space="preserve"> DEVELOPPEMENT D’UN POLE MEDIATIQUE DE PROMOTION DE LA BIENTRAITANCE</w:t>
            </w:r>
          </w:p>
        </w:tc>
      </w:tr>
      <w:tr w:rsidR="00FA3E3B" w:rsidRPr="00900815" w:rsidTr="001E09B9">
        <w:trPr>
          <w:trHeight w:val="306"/>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Formation des 17 journalistes </w:t>
            </w:r>
          </w:p>
        </w:tc>
        <w:tc>
          <w:tcPr>
            <w:tcW w:w="2410" w:type="dxa"/>
          </w:tcPr>
          <w:p w:rsidR="00FA3E3B" w:rsidRPr="00900815" w:rsidRDefault="00FA3E3B" w:rsidP="001E09B9">
            <w:pPr>
              <w:rPr>
                <w:rFonts w:ascii="Times New Roman" w:hAnsi="Times New Roman"/>
                <w:sz w:val="24"/>
                <w:szCs w:val="24"/>
              </w:rPr>
            </w:pPr>
            <w:r w:rsidRPr="00900815">
              <w:rPr>
                <w:rFonts w:ascii="Times New Roman" w:hAnsi="Times New Roman"/>
                <w:sz w:val="24"/>
                <w:szCs w:val="24"/>
              </w:rPr>
              <w:t xml:space="preserve">11 journalistes audiovisuels des radios et télévisions de Lomé et de la région Sud Est maritime et du Plateaux ; </w:t>
            </w:r>
          </w:p>
          <w:p w:rsidR="00FA3E3B" w:rsidRPr="00900815" w:rsidRDefault="00FA3E3B" w:rsidP="001E09B9">
            <w:pPr>
              <w:rPr>
                <w:rFonts w:ascii="Times New Roman" w:hAnsi="Times New Roman"/>
                <w:sz w:val="24"/>
                <w:szCs w:val="24"/>
              </w:rPr>
            </w:pPr>
          </w:p>
        </w:tc>
        <w:tc>
          <w:tcPr>
            <w:tcW w:w="1701" w:type="dxa"/>
          </w:tcPr>
          <w:p w:rsidR="00FA3E3B" w:rsidRPr="00900815" w:rsidRDefault="00FA3E3B" w:rsidP="001E09B9">
            <w:pPr>
              <w:pStyle w:val="Paragraphedeliste"/>
              <w:ind w:left="0"/>
              <w:rPr>
                <w:szCs w:val="24"/>
              </w:rPr>
            </w:pPr>
            <w:r w:rsidRPr="00900815">
              <w:rPr>
                <w:szCs w:val="24"/>
              </w:rPr>
              <w:t>64,7%</w:t>
            </w:r>
          </w:p>
        </w:tc>
        <w:tc>
          <w:tcPr>
            <w:tcW w:w="2835" w:type="dxa"/>
            <w:gridSpan w:val="2"/>
          </w:tcPr>
          <w:p w:rsidR="00FA3E3B" w:rsidRPr="00900815" w:rsidRDefault="00FA3E3B" w:rsidP="001E09B9">
            <w:pPr>
              <w:pStyle w:val="Paragraphedeliste1"/>
              <w:ind w:left="0"/>
            </w:pPr>
            <w:r w:rsidRPr="00900815">
              <w:t>Amélioration des émissions portant sur la maltraitance des enfants Certaines émissions portant sur la violence des enfants ont  été réalisées à l’initiative de journalistes ayant été formés par le BNCE-Togo. Ces médias consacrent de plus en plus de plages horaires aux émissions portant sur les droits de l’enfant en général et sur la violence faite aux enfants en particulier.</w:t>
            </w:r>
          </w:p>
          <w:p w:rsidR="00FA3E3B" w:rsidRPr="00900815" w:rsidRDefault="00FA3E3B" w:rsidP="001E09B9">
            <w:pPr>
              <w:pStyle w:val="Paragraphedeliste"/>
              <w:ind w:left="0"/>
              <w:rPr>
                <w:szCs w:val="24"/>
              </w:rPr>
            </w:pPr>
          </w:p>
        </w:tc>
      </w:tr>
      <w:tr w:rsidR="00FA3E3B" w:rsidRPr="00900815" w:rsidTr="001E09B9">
        <w:trPr>
          <w:trHeight w:val="306"/>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t xml:space="preserve">Réalisation de 100 émissions sur les médias à Lomé (frequence1, nana fm, radio maria) à avoutokpa (radio mokpokpo, radio lumière) </w:t>
            </w:r>
            <w:r w:rsidRPr="00900815">
              <w:rPr>
                <w:rFonts w:ascii="Times New Roman" w:hAnsi="Times New Roman"/>
                <w:kern w:val="24"/>
                <w:sz w:val="24"/>
                <w:szCs w:val="24"/>
              </w:rPr>
              <w:lastRenderedPageBreak/>
              <w:t xml:space="preserve">et Atakpamé (radio la paix) </w:t>
            </w:r>
          </w:p>
        </w:tc>
        <w:tc>
          <w:tcPr>
            <w:tcW w:w="2410" w:type="dxa"/>
          </w:tcPr>
          <w:p w:rsidR="00FA3E3B" w:rsidRPr="00900815" w:rsidRDefault="00FA3E3B" w:rsidP="001E09B9">
            <w:pPr>
              <w:pStyle w:val="Paragraphedeliste"/>
              <w:ind w:left="0"/>
              <w:rPr>
                <w:szCs w:val="24"/>
              </w:rPr>
            </w:pPr>
            <w:r w:rsidRPr="00900815">
              <w:rPr>
                <w:szCs w:val="24"/>
              </w:rPr>
              <w:lastRenderedPageBreak/>
              <w:t>17 émissions radiophoniques ont été réalisées</w:t>
            </w:r>
          </w:p>
        </w:tc>
        <w:tc>
          <w:tcPr>
            <w:tcW w:w="1701" w:type="dxa"/>
          </w:tcPr>
          <w:p w:rsidR="00FA3E3B" w:rsidRPr="00900815" w:rsidRDefault="00FA3E3B" w:rsidP="001E09B9">
            <w:pPr>
              <w:pStyle w:val="Paragraphedeliste"/>
              <w:ind w:left="0"/>
              <w:rPr>
                <w:szCs w:val="24"/>
              </w:rPr>
            </w:pPr>
            <w:r w:rsidRPr="00900815">
              <w:rPr>
                <w:szCs w:val="24"/>
              </w:rPr>
              <w:t>17%</w:t>
            </w:r>
          </w:p>
        </w:tc>
        <w:tc>
          <w:tcPr>
            <w:tcW w:w="2835" w:type="dxa"/>
            <w:gridSpan w:val="2"/>
          </w:tcPr>
          <w:p w:rsidR="00FA3E3B" w:rsidRPr="00900815" w:rsidRDefault="00FA3E3B" w:rsidP="001E09B9">
            <w:pPr>
              <w:pStyle w:val="Paragraphedeliste"/>
              <w:ind w:left="0"/>
              <w:rPr>
                <w:szCs w:val="24"/>
              </w:rPr>
            </w:pPr>
            <w:r w:rsidRPr="00900815">
              <w:rPr>
                <w:szCs w:val="24"/>
              </w:rPr>
              <w:t>Les auditeurs nt été sensibilisés sur les violences à l’égard des enfants et les sanctions encourues par les auteurs</w:t>
            </w:r>
          </w:p>
        </w:tc>
      </w:tr>
      <w:tr w:rsidR="00FA3E3B" w:rsidRPr="00900815" w:rsidTr="001E09B9">
        <w:trPr>
          <w:trHeight w:val="306"/>
        </w:trPr>
        <w:tc>
          <w:tcPr>
            <w:tcW w:w="2836" w:type="dxa"/>
          </w:tcPr>
          <w:p w:rsidR="00FA3E3B" w:rsidRPr="00900815" w:rsidRDefault="00FA3E3B" w:rsidP="001E09B9">
            <w:pPr>
              <w:rPr>
                <w:rFonts w:ascii="Times New Roman" w:hAnsi="Times New Roman"/>
                <w:sz w:val="24"/>
                <w:szCs w:val="24"/>
              </w:rPr>
            </w:pPr>
            <w:r w:rsidRPr="00900815">
              <w:rPr>
                <w:rFonts w:ascii="Times New Roman" w:hAnsi="Times New Roman"/>
                <w:kern w:val="24"/>
                <w:sz w:val="24"/>
                <w:szCs w:val="24"/>
              </w:rPr>
              <w:lastRenderedPageBreak/>
              <w:t xml:space="preserve">.1Réaliser 105 campagnes de sensibilisation dans des médias </w:t>
            </w:r>
          </w:p>
        </w:tc>
        <w:tc>
          <w:tcPr>
            <w:tcW w:w="2410" w:type="dxa"/>
          </w:tcPr>
          <w:p w:rsidR="00FA3E3B" w:rsidRPr="00900815" w:rsidRDefault="00FA3E3B" w:rsidP="001E09B9">
            <w:pPr>
              <w:pStyle w:val="Paragraphedeliste"/>
              <w:ind w:left="0"/>
              <w:rPr>
                <w:szCs w:val="24"/>
              </w:rPr>
            </w:pPr>
            <w:r w:rsidRPr="00900815">
              <w:rPr>
                <w:szCs w:val="24"/>
              </w:rPr>
              <w:t>17 émissions radiophoniques ont été réalisées</w:t>
            </w:r>
          </w:p>
        </w:tc>
        <w:tc>
          <w:tcPr>
            <w:tcW w:w="1701" w:type="dxa"/>
          </w:tcPr>
          <w:p w:rsidR="00FA3E3B" w:rsidRPr="00900815" w:rsidRDefault="00FA3E3B" w:rsidP="001E09B9">
            <w:pPr>
              <w:pStyle w:val="Paragraphedeliste"/>
              <w:ind w:left="0"/>
              <w:rPr>
                <w:szCs w:val="24"/>
              </w:rPr>
            </w:pPr>
            <w:r w:rsidRPr="00900815">
              <w:rPr>
                <w:szCs w:val="24"/>
              </w:rPr>
              <w:t>16,19%</w:t>
            </w:r>
          </w:p>
        </w:tc>
        <w:tc>
          <w:tcPr>
            <w:tcW w:w="2835" w:type="dxa"/>
            <w:gridSpan w:val="2"/>
          </w:tcPr>
          <w:p w:rsidR="00FA3E3B" w:rsidRPr="00900815" w:rsidRDefault="00FA3E3B" w:rsidP="001E09B9">
            <w:pPr>
              <w:pStyle w:val="Paragraphedeliste"/>
              <w:ind w:left="0"/>
              <w:rPr>
                <w:szCs w:val="24"/>
              </w:rPr>
            </w:pPr>
            <w:r w:rsidRPr="00900815">
              <w:rPr>
                <w:szCs w:val="24"/>
              </w:rPr>
              <w:t>Les auditeurs nt été sensibilisés sur les violences à l’égard des enfants et les sanctions encourues par les auteurs</w:t>
            </w:r>
          </w:p>
        </w:tc>
      </w:tr>
    </w:tbl>
    <w:p w:rsidR="00FA3E3B" w:rsidRPr="00900815" w:rsidRDefault="00FA3E3B" w:rsidP="00FA3E3B">
      <w:pPr>
        <w:pStyle w:val="Paragraphedeliste"/>
        <w:rPr>
          <w:szCs w:val="24"/>
        </w:rPr>
      </w:pPr>
    </w:p>
    <w:p w:rsidR="00FA3E3B" w:rsidRPr="00900815" w:rsidRDefault="00FA3E3B" w:rsidP="00FA3E3B">
      <w:pPr>
        <w:pStyle w:val="Paragraphedeliste"/>
        <w:rPr>
          <w:szCs w:val="24"/>
        </w:rPr>
      </w:pPr>
    </w:p>
    <w:p w:rsidR="00FA3E3B" w:rsidRPr="00900815" w:rsidRDefault="00FA3E3B" w:rsidP="00FA3E3B">
      <w:pPr>
        <w:pStyle w:val="Paragraphedeliste"/>
        <w:rPr>
          <w:szCs w:val="24"/>
        </w:rPr>
      </w:pPr>
    </w:p>
    <w:p w:rsidR="00FA3E3B" w:rsidRPr="00900815" w:rsidRDefault="00FA3E3B" w:rsidP="00FA3E3B">
      <w:pPr>
        <w:pStyle w:val="Paragraphedeliste"/>
        <w:rPr>
          <w:b/>
          <w:szCs w:val="24"/>
        </w:rPr>
      </w:pPr>
      <w:r w:rsidRPr="00900815">
        <w:rPr>
          <w:b/>
          <w:szCs w:val="24"/>
        </w:rPr>
        <w:t xml:space="preserve">Difficultés et approches de solutions </w:t>
      </w:r>
    </w:p>
    <w:p w:rsidR="00FA3E3B" w:rsidRPr="00900815" w:rsidRDefault="00FA3E3B" w:rsidP="00FA3E3B">
      <w:pPr>
        <w:pStyle w:val="Paragraphedeliste"/>
        <w:rPr>
          <w:szCs w:val="24"/>
        </w:rPr>
      </w:pPr>
    </w:p>
    <w:p w:rsidR="00FA3E3B" w:rsidRPr="00900815" w:rsidRDefault="00FA3E3B" w:rsidP="00FA3E3B">
      <w:pPr>
        <w:pStyle w:val="Paragraphedeliste1"/>
        <w:ind w:left="0"/>
        <w:rPr>
          <w:iCs/>
        </w:rPr>
      </w:pPr>
      <w:r w:rsidRPr="00900815">
        <w:rPr>
          <w:iCs/>
        </w:rPr>
        <w:t>L’un des éléments perturbateurs des activités générales du programme a été  le climat politique. En effet au cours du premier semestre la période électorale a créé une atmosphère de crainte au sein de la population affectant ainsi les activités du programme. Les réunions publiques telles que les sensibilisations de masse, les rencontres avec les CLP, ont été difficiles à organiser de peur d’être confondu a un rassemblement de campagne de parti politique.</w:t>
      </w:r>
    </w:p>
    <w:p w:rsidR="00FA3E3B" w:rsidRPr="00900815" w:rsidRDefault="00FA3E3B" w:rsidP="00FA3E3B">
      <w:pPr>
        <w:pStyle w:val="Paragraphedeliste1"/>
        <w:ind w:left="0"/>
        <w:rPr>
          <w:iCs/>
        </w:rPr>
      </w:pPr>
      <w:r w:rsidRPr="00900815">
        <w:rPr>
          <w:iCs/>
        </w:rPr>
        <w:t xml:space="preserve">Il y a du retard dans les activités de terrain dans les maisons portefaix et dans les marchés pour ces mêmes raisons. L’effectif de l’éveil précoce spécialement à Lomé a baissé car la plupart des mères par peur sont retournées dans leur milieu d’origine.  </w:t>
      </w:r>
    </w:p>
    <w:p w:rsidR="00FA3E3B" w:rsidRPr="00900815" w:rsidRDefault="00FA3E3B" w:rsidP="00FA3E3B">
      <w:pPr>
        <w:pStyle w:val="Paragraphedeliste1"/>
        <w:ind w:left="0"/>
        <w:rPr>
          <w:iCs/>
        </w:rPr>
      </w:pPr>
    </w:p>
    <w:p w:rsidR="00FA3E3B" w:rsidRPr="00900815" w:rsidRDefault="00C053C1" w:rsidP="00C053C1">
      <w:pPr>
        <w:pStyle w:val="Paragraphedeliste1"/>
        <w:ind w:left="0"/>
        <w:rPr>
          <w:iCs/>
        </w:rPr>
      </w:pPr>
      <w:r w:rsidRPr="00900815">
        <w:rPr>
          <w:iCs/>
        </w:rPr>
        <w:t>D’autres difficultés ont été rencontrées par l</w:t>
      </w:r>
      <w:r w:rsidR="00FA3E3B" w:rsidRPr="00900815">
        <w:rPr>
          <w:iCs/>
        </w:rPr>
        <w:t xml:space="preserve">e BNCE-Togo </w:t>
      </w:r>
      <w:r w:rsidRPr="00900815">
        <w:rPr>
          <w:iCs/>
        </w:rPr>
        <w:t>dans l</w:t>
      </w:r>
      <w:r w:rsidR="00FA3E3B" w:rsidRPr="00900815">
        <w:rPr>
          <w:iCs/>
        </w:rPr>
        <w:t>a</w:t>
      </w:r>
      <w:r w:rsidRPr="00900815">
        <w:rPr>
          <w:iCs/>
        </w:rPr>
        <w:t xml:space="preserve"> mise en œuvre des différents projets qui composent ce programme. Il s’agit notamment :</w:t>
      </w:r>
    </w:p>
    <w:p w:rsidR="00C053C1" w:rsidRPr="00900815" w:rsidRDefault="00FA3E3B" w:rsidP="00C053C1">
      <w:pPr>
        <w:pStyle w:val="Paragraphedeliste1"/>
        <w:numPr>
          <w:ilvl w:val="0"/>
          <w:numId w:val="49"/>
        </w:numPr>
      </w:pPr>
      <w:r w:rsidRPr="00900815">
        <w:rPr>
          <w:iCs/>
        </w:rPr>
        <w:t>de</w:t>
      </w:r>
      <w:r w:rsidR="00C053C1" w:rsidRPr="00900815">
        <w:rPr>
          <w:iCs/>
        </w:rPr>
        <w:t xml:space="preserve"> la</w:t>
      </w:r>
      <w:r w:rsidRPr="00900815">
        <w:rPr>
          <w:iCs/>
        </w:rPr>
        <w:t xml:space="preserve"> fugue</w:t>
      </w:r>
      <w:r w:rsidR="00C053C1" w:rsidRPr="00900815">
        <w:rPr>
          <w:iCs/>
        </w:rPr>
        <w:t xml:space="preserve"> de quatre (</w:t>
      </w:r>
      <w:r w:rsidRPr="00900815">
        <w:rPr>
          <w:iCs/>
        </w:rPr>
        <w:t>04</w:t>
      </w:r>
      <w:r w:rsidR="00C053C1" w:rsidRPr="00900815">
        <w:rPr>
          <w:iCs/>
        </w:rPr>
        <w:t>) enfants</w:t>
      </w:r>
      <w:r w:rsidRPr="00900815">
        <w:rPr>
          <w:iCs/>
        </w:rPr>
        <w:t xml:space="preserve"> au centre de stabilisation.</w:t>
      </w:r>
      <w:r w:rsidRPr="00900815">
        <w:t xml:space="preserve"> Des recherches faites avec le concours de l’équipe du terrain du milieu rural ont révélé que, après avoir passé quelques temps auprès de leurs amies à Lomé, les filles se sont rendues en famille. Sauf une qui serait partie pour le Bénin.</w:t>
      </w:r>
    </w:p>
    <w:p w:rsidR="00353C79" w:rsidRPr="00900815" w:rsidRDefault="00C053C1" w:rsidP="00FA3E3B">
      <w:pPr>
        <w:pStyle w:val="Paragraphedeliste1"/>
        <w:numPr>
          <w:ilvl w:val="0"/>
          <w:numId w:val="49"/>
        </w:numPr>
      </w:pPr>
      <w:r w:rsidRPr="00900815">
        <w:rPr>
          <w:lang w:val="fr-CH"/>
        </w:rPr>
        <w:t>l</w:t>
      </w:r>
      <w:r w:rsidR="00FA3E3B" w:rsidRPr="00900815">
        <w:rPr>
          <w:lang w:val="fr-CH"/>
        </w:rPr>
        <w:t>a stigmatisation des enfants victimes d’abus sexuel ne facilitant pas leur prise en charge psychologique</w:t>
      </w:r>
      <w:r w:rsidRPr="00900815">
        <w:rPr>
          <w:lang w:val="fr-CH"/>
        </w:rPr>
        <w:t>. Aussi l</w:t>
      </w:r>
      <w:r w:rsidRPr="00900815">
        <w:rPr>
          <w:lang w:val="fr-CH"/>
        </w:rPr>
        <w:t>e Togo</w:t>
      </w:r>
      <w:r w:rsidRPr="00900815">
        <w:rPr>
          <w:lang w:val="fr-CH"/>
        </w:rPr>
        <w:t>, en cas d’abus sexuel sur les enfants,</w:t>
      </w:r>
      <w:r w:rsidRPr="00900815">
        <w:rPr>
          <w:lang w:val="fr-CH"/>
        </w:rPr>
        <w:t xml:space="preserve"> </w:t>
      </w:r>
      <w:r w:rsidRPr="00900815">
        <w:rPr>
          <w:lang w:val="fr-CH"/>
        </w:rPr>
        <w:t xml:space="preserve">pour la délivrance des certificats il </w:t>
      </w:r>
      <w:r w:rsidR="00FA3E3B" w:rsidRPr="00900815">
        <w:rPr>
          <w:lang w:val="fr-CH"/>
        </w:rPr>
        <w:t xml:space="preserve">n’a qu’un seul médecin gynécologue agrée qui se trouve à Lomé. </w:t>
      </w:r>
      <w:r w:rsidRPr="00900815">
        <w:rPr>
          <w:lang w:val="fr-CH"/>
        </w:rPr>
        <w:t>Du coup l</w:t>
      </w:r>
      <w:r w:rsidR="00FA3E3B" w:rsidRPr="00900815">
        <w:rPr>
          <w:lang w:val="fr-CH"/>
        </w:rPr>
        <w:t>’accès</w:t>
      </w:r>
      <w:r w:rsidRPr="00900815">
        <w:rPr>
          <w:lang w:val="fr-CH"/>
        </w:rPr>
        <w:t xml:space="preserve"> à c</w:t>
      </w:r>
      <w:r w:rsidR="00FA3E3B" w:rsidRPr="00900815">
        <w:rPr>
          <w:lang w:val="fr-CH"/>
        </w:rPr>
        <w:t>e service pour</w:t>
      </w:r>
      <w:r w:rsidRPr="00900815">
        <w:rPr>
          <w:lang w:val="fr-CH"/>
        </w:rPr>
        <w:t xml:space="preserve"> les enfants du</w:t>
      </w:r>
      <w:r w:rsidR="00FA3E3B" w:rsidRPr="00900815">
        <w:rPr>
          <w:lang w:val="fr-CH"/>
        </w:rPr>
        <w:t xml:space="preserve"> milieu rural n’est pas assez aisé</w:t>
      </w:r>
      <w:r w:rsidRPr="00900815">
        <w:rPr>
          <w:lang w:val="fr-CH"/>
        </w:rPr>
        <w:t xml:space="preserve">. La délivrance de </w:t>
      </w:r>
      <w:r w:rsidR="00FA3E3B" w:rsidRPr="00900815">
        <w:rPr>
          <w:lang w:val="fr-CH"/>
        </w:rPr>
        <w:t>l’expertise médicale</w:t>
      </w:r>
      <w:r w:rsidRPr="00900815">
        <w:rPr>
          <w:lang w:val="fr-CH"/>
        </w:rPr>
        <w:t xml:space="preserve"> devant permet la poursuite de la procédure judiciaire prend beaucoup de temps</w:t>
      </w:r>
      <w:r w:rsidR="00FA3E3B" w:rsidRPr="00900815">
        <w:rPr>
          <w:lang w:val="fr-CH"/>
        </w:rPr>
        <w:t>. Certaines victimes spécialement ce</w:t>
      </w:r>
      <w:r w:rsidRPr="00900815">
        <w:rPr>
          <w:lang w:val="fr-CH"/>
        </w:rPr>
        <w:t>lles</w:t>
      </w:r>
      <w:r w:rsidR="00FA3E3B" w:rsidRPr="00900815">
        <w:rPr>
          <w:lang w:val="fr-CH"/>
        </w:rPr>
        <w:t xml:space="preserve"> du milieu rural ont des dossiers qui ne comportent pas l’expertise médicale juste les </w:t>
      </w:r>
      <w:r w:rsidRPr="00900815">
        <w:rPr>
          <w:lang w:val="fr-CH"/>
        </w:rPr>
        <w:t>bulletins et les photocopies des analyses biologiques et des reçus</w:t>
      </w:r>
      <w:r w:rsidR="00FA3E3B" w:rsidRPr="00900815">
        <w:rPr>
          <w:lang w:val="fr-CH"/>
        </w:rPr>
        <w:t xml:space="preserve"> de consultation gynécologique prouvant l’abus.</w:t>
      </w:r>
    </w:p>
    <w:p w:rsidR="00FA3E3B" w:rsidRPr="00900815" w:rsidRDefault="00FA3E3B" w:rsidP="00FA3E3B">
      <w:pPr>
        <w:pStyle w:val="Paragraphedeliste1"/>
        <w:numPr>
          <w:ilvl w:val="0"/>
          <w:numId w:val="49"/>
        </w:numPr>
      </w:pPr>
      <w:r w:rsidRPr="00900815">
        <w:rPr>
          <w:lang w:val="fr-CH"/>
        </w:rPr>
        <w:t>Les CLP ont besoin d’être formé en matière des sanctions encourues par les auteurs des actes d’abus sexuel. Ils n’arrivent pas toujours à répondre à certaines questions posées par la communauté.</w:t>
      </w:r>
    </w:p>
    <w:p w:rsidR="00353C79" w:rsidRPr="00900815" w:rsidRDefault="00353C79" w:rsidP="00FA3E3B">
      <w:pPr>
        <w:pStyle w:val="Paragraphedeliste1"/>
        <w:numPr>
          <w:ilvl w:val="0"/>
          <w:numId w:val="49"/>
        </w:numPr>
      </w:pPr>
      <w:r w:rsidRPr="00900815">
        <w:t>Absence d’activités socio-éducatives pour les enfants victimes de trait</w:t>
      </w:r>
      <w:r w:rsidR="00FA3E3B" w:rsidRPr="00900815">
        <w:t xml:space="preserve">e </w:t>
      </w:r>
      <w:r w:rsidRPr="00900815">
        <w:t xml:space="preserve">placée dans </w:t>
      </w:r>
      <w:r w:rsidR="00FA3E3B" w:rsidRPr="00900815">
        <w:t>certains centres de transit  à l’intérieur</w:t>
      </w:r>
      <w:r w:rsidRPr="00900815">
        <w:t xml:space="preserve"> du pays</w:t>
      </w:r>
    </w:p>
    <w:p w:rsidR="00353C79" w:rsidRPr="00900815" w:rsidRDefault="00353C79" w:rsidP="00FA3E3B">
      <w:pPr>
        <w:pStyle w:val="Paragraphedeliste1"/>
        <w:numPr>
          <w:ilvl w:val="0"/>
          <w:numId w:val="49"/>
        </w:numPr>
      </w:pPr>
      <w:r w:rsidRPr="00900815">
        <w:t>Difficultés de</w:t>
      </w:r>
      <w:r w:rsidR="00FA3E3B" w:rsidRPr="00900815">
        <w:t xml:space="preserve"> mise en œuvre des activités de prise en charge psycho sociale, éducative et médicale </w:t>
      </w:r>
      <w:r w:rsidRPr="00900815">
        <w:t xml:space="preserve">dans certains centres à cause de </w:t>
      </w:r>
      <w:r w:rsidR="00FA3E3B" w:rsidRPr="00900815">
        <w:t>manque de ressources</w:t>
      </w:r>
      <w:r w:rsidRPr="00900815">
        <w:t xml:space="preserve"> financières et humaines suffisantes</w:t>
      </w:r>
    </w:p>
    <w:p w:rsidR="00353C79" w:rsidRPr="00900815" w:rsidRDefault="00FA3E3B" w:rsidP="00FA3E3B">
      <w:pPr>
        <w:pStyle w:val="Paragraphedeliste1"/>
        <w:numPr>
          <w:ilvl w:val="0"/>
          <w:numId w:val="49"/>
        </w:numPr>
      </w:pPr>
      <w:r w:rsidRPr="00900815">
        <w:t xml:space="preserve">  Problèmes de langue de communication et de manque de précision des adresses de parents. </w:t>
      </w:r>
    </w:p>
    <w:p w:rsidR="00353C79" w:rsidRPr="00900815" w:rsidRDefault="00FA3E3B" w:rsidP="00FA3E3B">
      <w:pPr>
        <w:pStyle w:val="Paragraphedeliste1"/>
        <w:numPr>
          <w:ilvl w:val="0"/>
          <w:numId w:val="49"/>
        </w:numPr>
      </w:pPr>
      <w:r w:rsidRPr="00900815">
        <w:t>L’état de grossesse à terme d’une fille de 18 ans  revenue du Bénin a été un facteur de difficulté pour l’admettre dans un centre d’</w:t>
      </w:r>
      <w:r w:rsidR="00353C79" w:rsidRPr="00900815">
        <w:t xml:space="preserve">accueil des </w:t>
      </w:r>
      <w:r w:rsidRPr="00900815">
        <w:t>enfant</w:t>
      </w:r>
      <w:r w:rsidR="00353C79" w:rsidRPr="00900815">
        <w:t>s</w:t>
      </w:r>
      <w:r w:rsidRPr="00900815">
        <w:t>, à l’époque le centre du BNCE</w:t>
      </w:r>
      <w:r w:rsidR="00353C79" w:rsidRPr="00900815">
        <w:t>-Togo</w:t>
      </w:r>
      <w:r w:rsidRPr="00900815">
        <w:t xml:space="preserve"> n’était pas encore re-ouverte.</w:t>
      </w:r>
    </w:p>
    <w:p w:rsidR="00353C79" w:rsidRPr="00900815" w:rsidRDefault="00FA3E3B" w:rsidP="00FA3E3B">
      <w:pPr>
        <w:pStyle w:val="Paragraphedeliste1"/>
        <w:numPr>
          <w:ilvl w:val="0"/>
          <w:numId w:val="49"/>
        </w:numPr>
      </w:pPr>
      <w:r w:rsidRPr="00900815">
        <w:lastRenderedPageBreak/>
        <w:t xml:space="preserve"> Les remises directes </w:t>
      </w:r>
      <w:r w:rsidR="00353C79" w:rsidRPr="00900815">
        <w:t xml:space="preserve">des enfants </w:t>
      </w:r>
      <w:r w:rsidRPr="00900815">
        <w:t xml:space="preserve">par les forces de sécurité </w:t>
      </w:r>
      <w:r w:rsidR="00353C79" w:rsidRPr="00900815">
        <w:t xml:space="preserve">aux familles </w:t>
      </w:r>
      <w:r w:rsidRPr="00900815">
        <w:t>avant de faire appel aux organismes d’aide à l’enfance</w:t>
      </w:r>
      <w:r w:rsidR="00353C79" w:rsidRPr="00900815">
        <w:t>. Ce qui rend difficile la prise en charge des enfants et leur suivi. Cette attitude es</w:t>
      </w:r>
      <w:r w:rsidRPr="00900815">
        <w:t>t surtout motivée par leur souci de raquetter les parents auxquels ont a fait payer entre 15 et 20 000 F</w:t>
      </w:r>
      <w:r w:rsidR="00353C79" w:rsidRPr="00900815">
        <w:t xml:space="preserve"> par enfant</w:t>
      </w:r>
    </w:p>
    <w:p w:rsidR="00353C79" w:rsidRPr="00900815" w:rsidRDefault="00353C79" w:rsidP="00FA3E3B">
      <w:pPr>
        <w:pStyle w:val="Paragraphedeliste"/>
        <w:rPr>
          <w:b/>
          <w:szCs w:val="24"/>
        </w:rPr>
      </w:pPr>
    </w:p>
    <w:p w:rsidR="00353C79" w:rsidRPr="00900815" w:rsidRDefault="00353C79" w:rsidP="00FA3E3B">
      <w:pPr>
        <w:pStyle w:val="Paragraphedeliste"/>
        <w:rPr>
          <w:b/>
          <w:szCs w:val="24"/>
        </w:rPr>
      </w:pPr>
    </w:p>
    <w:p w:rsidR="00FA3E3B" w:rsidRPr="00900815" w:rsidRDefault="00FA3E3B" w:rsidP="00FA3E3B">
      <w:pPr>
        <w:pStyle w:val="Paragraphedeliste"/>
        <w:rPr>
          <w:b/>
          <w:szCs w:val="24"/>
        </w:rPr>
      </w:pPr>
      <w:r w:rsidRPr="00900815">
        <w:rPr>
          <w:b/>
          <w:szCs w:val="24"/>
        </w:rPr>
        <w:t xml:space="preserve">Perspectives </w:t>
      </w:r>
    </w:p>
    <w:p w:rsidR="00FA3E3B" w:rsidRPr="00900815" w:rsidRDefault="00FA3E3B" w:rsidP="00FA3E3B">
      <w:pPr>
        <w:pStyle w:val="Paragraphedeliste"/>
        <w:rPr>
          <w:szCs w:val="24"/>
        </w:rPr>
      </w:pPr>
    </w:p>
    <w:p w:rsidR="00FA3E3B" w:rsidRPr="00900815" w:rsidRDefault="00FA3E3B" w:rsidP="00353C79">
      <w:pPr>
        <w:pStyle w:val="Paragraphedeliste"/>
        <w:numPr>
          <w:ilvl w:val="0"/>
          <w:numId w:val="46"/>
        </w:numPr>
        <w:suppressAutoHyphens/>
        <w:rPr>
          <w:szCs w:val="24"/>
        </w:rPr>
      </w:pPr>
      <w:r w:rsidRPr="00900815">
        <w:rPr>
          <w:szCs w:val="24"/>
        </w:rPr>
        <w:t>Créer et renforcer la collaboration entre le BNCE-T</w:t>
      </w:r>
      <w:r w:rsidR="00353C79" w:rsidRPr="00900815">
        <w:rPr>
          <w:szCs w:val="24"/>
        </w:rPr>
        <w:t>ogo et les autres institutions é</w:t>
      </w:r>
      <w:r w:rsidRPr="00900815">
        <w:rPr>
          <w:szCs w:val="24"/>
        </w:rPr>
        <w:t>tatiques, communautaires et celles de la société civile travaillant dans la protection des enfants de même</w:t>
      </w:r>
      <w:r w:rsidR="00353C79" w:rsidRPr="00900815">
        <w:rPr>
          <w:szCs w:val="24"/>
        </w:rPr>
        <w:t xml:space="preserve"> que les services é</w:t>
      </w:r>
      <w:r w:rsidRPr="00900815">
        <w:rPr>
          <w:szCs w:val="24"/>
        </w:rPr>
        <w:t>tatiques pour une meilleure prise en charge des enfants victimes d’abus sexuel.</w:t>
      </w:r>
    </w:p>
    <w:p w:rsidR="00FA3E3B" w:rsidRPr="00900815" w:rsidRDefault="00FA3E3B" w:rsidP="00353C79">
      <w:pPr>
        <w:pStyle w:val="Paragraphedeliste"/>
        <w:numPr>
          <w:ilvl w:val="0"/>
          <w:numId w:val="46"/>
        </w:numPr>
        <w:suppressAutoHyphens/>
        <w:rPr>
          <w:szCs w:val="24"/>
        </w:rPr>
      </w:pPr>
      <w:r w:rsidRPr="00900815">
        <w:rPr>
          <w:szCs w:val="24"/>
        </w:rPr>
        <w:t>Continuer l’accompagnement des CLP qui participent beaucoup au sein de leur communauté à la prévention et protection des enfants</w:t>
      </w:r>
    </w:p>
    <w:p w:rsidR="00FA3E3B" w:rsidRPr="00900815" w:rsidRDefault="00FA3E3B" w:rsidP="00353C79">
      <w:pPr>
        <w:pStyle w:val="Paragraphedeliste"/>
        <w:numPr>
          <w:ilvl w:val="0"/>
          <w:numId w:val="46"/>
        </w:numPr>
        <w:suppressAutoHyphens/>
        <w:rPr>
          <w:szCs w:val="24"/>
        </w:rPr>
      </w:pPr>
      <w:r w:rsidRPr="00900815">
        <w:rPr>
          <w:szCs w:val="24"/>
        </w:rPr>
        <w:t>préserver les acquis et assurer un suivi des bénéficiaires de manière à pérenniser leur réinsertion </w:t>
      </w:r>
    </w:p>
    <w:p w:rsidR="00FA3E3B" w:rsidRPr="00900815" w:rsidRDefault="00FA3E3B" w:rsidP="00353C79">
      <w:pPr>
        <w:pStyle w:val="Paragraphedeliste"/>
        <w:numPr>
          <w:ilvl w:val="0"/>
          <w:numId w:val="47"/>
        </w:numPr>
        <w:rPr>
          <w:szCs w:val="24"/>
        </w:rPr>
      </w:pPr>
      <w:r w:rsidRPr="00900815">
        <w:rPr>
          <w:szCs w:val="24"/>
        </w:rPr>
        <w:t>Améliorer les outils et la manière de renseigner les dossiers</w:t>
      </w:r>
      <w:r w:rsidR="00353C79" w:rsidRPr="00900815">
        <w:rPr>
          <w:szCs w:val="24"/>
        </w:rPr>
        <w:t xml:space="preserve"> des enfants</w:t>
      </w:r>
      <w:r w:rsidRPr="00900815">
        <w:rPr>
          <w:szCs w:val="24"/>
        </w:rPr>
        <w:t>.</w:t>
      </w:r>
    </w:p>
    <w:p w:rsidR="00FA3E3B" w:rsidRPr="00900815" w:rsidRDefault="00FA3E3B" w:rsidP="00353C79">
      <w:pPr>
        <w:pStyle w:val="Paragraphedeliste"/>
        <w:numPr>
          <w:ilvl w:val="0"/>
          <w:numId w:val="47"/>
        </w:numPr>
        <w:rPr>
          <w:szCs w:val="24"/>
        </w:rPr>
      </w:pPr>
      <w:r w:rsidRPr="00900815">
        <w:rPr>
          <w:szCs w:val="24"/>
        </w:rPr>
        <w:t>Faire une évaluation par programme avant l’évaluation générale.</w:t>
      </w:r>
    </w:p>
    <w:p w:rsidR="00185080" w:rsidRPr="00900815" w:rsidRDefault="00FA3E3B" w:rsidP="00B75E19">
      <w:pPr>
        <w:pStyle w:val="Paragraphedeliste"/>
        <w:numPr>
          <w:ilvl w:val="0"/>
          <w:numId w:val="47"/>
        </w:numPr>
        <w:rPr>
          <w:szCs w:val="24"/>
        </w:rPr>
      </w:pPr>
      <w:r w:rsidRPr="00900815">
        <w:rPr>
          <w:szCs w:val="24"/>
        </w:rPr>
        <w:t>Travailler en équipe bienveillante et soudée pour l’image extérieure du BNCE-Togo</w:t>
      </w:r>
    </w:p>
    <w:p w:rsidR="00185080" w:rsidRPr="00900815" w:rsidRDefault="00185080" w:rsidP="00185080">
      <w:pPr>
        <w:rPr>
          <w:rFonts w:ascii="Times New Roman" w:hAnsi="Times New Roman"/>
          <w:sz w:val="24"/>
          <w:szCs w:val="24"/>
          <w:lang w:eastAsia="fr-FR"/>
        </w:rPr>
      </w:pPr>
    </w:p>
    <w:p w:rsidR="00185080" w:rsidRPr="00AA1994" w:rsidRDefault="00185080" w:rsidP="00185080">
      <w:pPr>
        <w:jc w:val="both"/>
        <w:rPr>
          <w:rFonts w:ascii="Times New Roman" w:hAnsi="Times New Roman"/>
          <w:b/>
          <w:sz w:val="24"/>
          <w:szCs w:val="24"/>
        </w:rPr>
      </w:pPr>
      <w:r w:rsidRPr="00AA1994">
        <w:rPr>
          <w:rFonts w:ascii="Times New Roman" w:hAnsi="Times New Roman"/>
          <w:b/>
          <w:sz w:val="24"/>
          <w:szCs w:val="24"/>
        </w:rPr>
        <w:t>Conclusion</w:t>
      </w:r>
    </w:p>
    <w:p w:rsidR="00AA1994" w:rsidRDefault="00AA1994" w:rsidP="00900815">
      <w:pPr>
        <w:spacing w:line="360" w:lineRule="auto"/>
        <w:jc w:val="both"/>
        <w:rPr>
          <w:rFonts w:ascii="Times New Roman" w:hAnsi="Times New Roman"/>
          <w:sz w:val="24"/>
          <w:szCs w:val="24"/>
        </w:rPr>
      </w:pPr>
      <w:r>
        <w:rPr>
          <w:rFonts w:ascii="Times New Roman" w:hAnsi="Times New Roman"/>
          <w:sz w:val="24"/>
          <w:szCs w:val="24"/>
        </w:rPr>
        <w:t>Malgré la survenue des difficultés et le</w:t>
      </w:r>
      <w:r w:rsidR="00185080" w:rsidRPr="00900815">
        <w:rPr>
          <w:rFonts w:ascii="Times New Roman" w:hAnsi="Times New Roman"/>
          <w:sz w:val="24"/>
          <w:szCs w:val="24"/>
        </w:rPr>
        <w:t xml:space="preserve"> contexte </w:t>
      </w:r>
      <w:r>
        <w:rPr>
          <w:rFonts w:ascii="Times New Roman" w:hAnsi="Times New Roman"/>
          <w:sz w:val="24"/>
          <w:szCs w:val="24"/>
        </w:rPr>
        <w:t xml:space="preserve">politique </w:t>
      </w:r>
      <w:r w:rsidR="00185080" w:rsidRPr="00900815">
        <w:rPr>
          <w:rFonts w:ascii="Times New Roman" w:hAnsi="Times New Roman"/>
          <w:sz w:val="24"/>
          <w:szCs w:val="24"/>
        </w:rPr>
        <w:t xml:space="preserve">un peu </w:t>
      </w:r>
      <w:r>
        <w:rPr>
          <w:rFonts w:ascii="Times New Roman" w:hAnsi="Times New Roman"/>
          <w:sz w:val="24"/>
          <w:szCs w:val="24"/>
        </w:rPr>
        <w:t>f</w:t>
      </w:r>
      <w:r w:rsidR="00185080" w:rsidRPr="00900815">
        <w:rPr>
          <w:rFonts w:ascii="Times New Roman" w:hAnsi="Times New Roman"/>
          <w:sz w:val="24"/>
          <w:szCs w:val="24"/>
        </w:rPr>
        <w:t>avorable</w:t>
      </w:r>
      <w:r>
        <w:rPr>
          <w:rFonts w:ascii="Times New Roman" w:hAnsi="Times New Roman"/>
          <w:sz w:val="24"/>
          <w:szCs w:val="24"/>
        </w:rPr>
        <w:t>,</w:t>
      </w:r>
      <w:r w:rsidR="00185080" w:rsidRPr="00900815">
        <w:rPr>
          <w:rFonts w:ascii="Times New Roman" w:hAnsi="Times New Roman"/>
          <w:sz w:val="24"/>
          <w:szCs w:val="24"/>
        </w:rPr>
        <w:t xml:space="preserve"> les activités du</w:t>
      </w:r>
      <w:r>
        <w:rPr>
          <w:rFonts w:ascii="Times New Roman" w:hAnsi="Times New Roman"/>
          <w:sz w:val="24"/>
          <w:szCs w:val="24"/>
        </w:rPr>
        <w:t xml:space="preserve"> BNCE-Togo</w:t>
      </w:r>
      <w:r w:rsidR="00185080" w:rsidRPr="00900815">
        <w:rPr>
          <w:rFonts w:ascii="Times New Roman" w:hAnsi="Times New Roman"/>
          <w:sz w:val="24"/>
          <w:szCs w:val="24"/>
        </w:rPr>
        <w:t xml:space="preserve"> se sont déroulées</w:t>
      </w:r>
      <w:r>
        <w:rPr>
          <w:rFonts w:ascii="Times New Roman" w:hAnsi="Times New Roman"/>
          <w:sz w:val="24"/>
          <w:szCs w:val="24"/>
        </w:rPr>
        <w:t>. D</w:t>
      </w:r>
      <w:r w:rsidR="00185080" w:rsidRPr="00900815">
        <w:rPr>
          <w:rFonts w:ascii="Times New Roman" w:hAnsi="Times New Roman"/>
          <w:sz w:val="24"/>
          <w:szCs w:val="24"/>
        </w:rPr>
        <w:t>es efforts ont été faits pour l’</w:t>
      </w:r>
      <w:r>
        <w:rPr>
          <w:rFonts w:ascii="Times New Roman" w:hAnsi="Times New Roman"/>
          <w:sz w:val="24"/>
          <w:szCs w:val="24"/>
        </w:rPr>
        <w:t>attente des résultats en vue de produire des impacts sur les bénéficiaires de nos actions</w:t>
      </w:r>
      <w:r w:rsidR="00185080" w:rsidRPr="00900815">
        <w:rPr>
          <w:rFonts w:ascii="Times New Roman" w:hAnsi="Times New Roman"/>
          <w:sz w:val="24"/>
          <w:szCs w:val="24"/>
        </w:rPr>
        <w:t>.</w:t>
      </w:r>
    </w:p>
    <w:p w:rsidR="00A51A67" w:rsidRPr="00900815" w:rsidRDefault="00185080" w:rsidP="00900815">
      <w:pPr>
        <w:spacing w:line="360" w:lineRule="auto"/>
        <w:jc w:val="both"/>
        <w:rPr>
          <w:rFonts w:ascii="Times New Roman" w:hAnsi="Times New Roman"/>
          <w:sz w:val="24"/>
          <w:szCs w:val="24"/>
        </w:rPr>
        <w:sectPr w:rsidR="00A51A67" w:rsidRPr="00900815" w:rsidSect="00B75E19">
          <w:footerReference w:type="default" r:id="rId9"/>
          <w:pgSz w:w="11906" w:h="16838"/>
          <w:pgMar w:top="1417" w:right="1417" w:bottom="1417" w:left="1417" w:header="708" w:footer="708" w:gutter="0"/>
          <w:cols w:space="708"/>
          <w:docGrid w:linePitch="360"/>
        </w:sectPr>
      </w:pPr>
      <w:r w:rsidRPr="00900815">
        <w:rPr>
          <w:rFonts w:ascii="Times New Roman" w:hAnsi="Times New Roman"/>
          <w:sz w:val="24"/>
          <w:szCs w:val="24"/>
        </w:rPr>
        <w:t>.</w:t>
      </w:r>
    </w:p>
    <w:p w:rsidR="00A51A67" w:rsidRPr="00900815" w:rsidRDefault="00A51A67" w:rsidP="00A51A67">
      <w:pPr>
        <w:rPr>
          <w:rFonts w:ascii="Times New Roman" w:hAnsi="Times New Roman"/>
          <w:sz w:val="24"/>
          <w:szCs w:val="24"/>
        </w:rPr>
        <w:sectPr w:rsidR="00A51A67" w:rsidRPr="00900815" w:rsidSect="00B75E19">
          <w:pgSz w:w="11906" w:h="16838"/>
          <w:pgMar w:top="1418" w:right="1418" w:bottom="1418" w:left="1418" w:header="709" w:footer="709" w:gutter="0"/>
          <w:cols w:space="708"/>
          <w:docGrid w:linePitch="360"/>
        </w:sectPr>
      </w:pPr>
    </w:p>
    <w:p w:rsidR="00123F47" w:rsidRPr="00900815" w:rsidRDefault="00123F47" w:rsidP="00185080">
      <w:pPr>
        <w:rPr>
          <w:rFonts w:ascii="Times New Roman" w:hAnsi="Times New Roman"/>
          <w:sz w:val="24"/>
          <w:szCs w:val="24"/>
        </w:rPr>
      </w:pPr>
    </w:p>
    <w:sectPr w:rsidR="00123F47" w:rsidRPr="00900815" w:rsidSect="00B75E19">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57B1" w:rsidRDefault="00FA57B1" w:rsidP="00627B7B">
      <w:pPr>
        <w:spacing w:after="0" w:line="240" w:lineRule="auto"/>
      </w:pPr>
      <w:r>
        <w:separator/>
      </w:r>
    </w:p>
  </w:endnote>
  <w:endnote w:type="continuationSeparator" w:id="0">
    <w:p w:rsidR="00FA57B1" w:rsidRDefault="00FA57B1" w:rsidP="00627B7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2972" w:rsidRDefault="00962972">
    <w:pPr>
      <w:pStyle w:val="Pieddepage"/>
    </w:pPr>
    <w:r>
      <w:rPr>
        <w:noProof/>
        <w:lang w:eastAsia="zh-TW"/>
      </w:rP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524.65pt;margin-top:776.2pt;width:29pt;height:21.6pt;z-index:251660288;mso-position-horizontal-relative:page;mso-position-vertical-relative:page" o:allowincell="f" adj="14135" strokecolor="gray" strokeweight=".25pt">
          <v:textbox style="mso-next-textbox:#_x0000_s2049">
            <w:txbxContent>
              <w:p w:rsidR="00962972" w:rsidRDefault="00962972">
                <w:pPr>
                  <w:jc w:val="center"/>
                </w:pPr>
                <w:fldSimple w:instr=" PAGE    \* MERGEFORMAT ">
                  <w:r w:rsidR="00AA1994" w:rsidRPr="00AA1994">
                    <w:rPr>
                      <w:noProof/>
                      <w:sz w:val="16"/>
                      <w:szCs w:val="16"/>
                    </w:rPr>
                    <w:t>1</w:t>
                  </w:r>
                </w:fldSimple>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57B1" w:rsidRDefault="00FA57B1" w:rsidP="00627B7B">
      <w:pPr>
        <w:spacing w:after="0" w:line="240" w:lineRule="auto"/>
      </w:pPr>
      <w:r>
        <w:separator/>
      </w:r>
    </w:p>
  </w:footnote>
  <w:footnote w:type="continuationSeparator" w:id="0">
    <w:p w:rsidR="00FA57B1" w:rsidRDefault="00FA57B1" w:rsidP="00627B7B">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48" type="#_x0000_t75" style="width:11.25pt;height:11.25pt" o:bullet="t">
        <v:imagedata r:id="rId1" o:title="mso4DC8"/>
      </v:shape>
    </w:pict>
  </w:numPicBullet>
  <w:abstractNum w:abstractNumId="0">
    <w:nsid w:val="02343C58"/>
    <w:multiLevelType w:val="hybridMultilevel"/>
    <w:tmpl w:val="95D0FA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070C0EDB"/>
    <w:multiLevelType w:val="hybridMultilevel"/>
    <w:tmpl w:val="1AAEF93A"/>
    <w:lvl w:ilvl="0" w:tplc="C868B07E">
      <w:start w:val="1"/>
      <w:numFmt w:val="bullet"/>
      <w:lvlText w:val=""/>
      <w:lvlJc w:val="left"/>
      <w:pPr>
        <w:tabs>
          <w:tab w:val="num" w:pos="720"/>
        </w:tabs>
        <w:ind w:left="720" w:hanging="360"/>
      </w:pPr>
      <w:rPr>
        <w:rFonts w:ascii="Wingdings" w:hAnsi="Wingdings" w:hint="default"/>
      </w:rPr>
    </w:lvl>
    <w:lvl w:ilvl="1" w:tplc="7F963EDA" w:tentative="1">
      <w:start w:val="1"/>
      <w:numFmt w:val="bullet"/>
      <w:lvlText w:val=""/>
      <w:lvlJc w:val="left"/>
      <w:pPr>
        <w:tabs>
          <w:tab w:val="num" w:pos="1440"/>
        </w:tabs>
        <w:ind w:left="1440" w:hanging="360"/>
      </w:pPr>
      <w:rPr>
        <w:rFonts w:ascii="Wingdings" w:hAnsi="Wingdings" w:hint="default"/>
      </w:rPr>
    </w:lvl>
    <w:lvl w:ilvl="2" w:tplc="BF6C1080" w:tentative="1">
      <w:start w:val="1"/>
      <w:numFmt w:val="bullet"/>
      <w:lvlText w:val=""/>
      <w:lvlJc w:val="left"/>
      <w:pPr>
        <w:tabs>
          <w:tab w:val="num" w:pos="2160"/>
        </w:tabs>
        <w:ind w:left="2160" w:hanging="360"/>
      </w:pPr>
      <w:rPr>
        <w:rFonts w:ascii="Wingdings" w:hAnsi="Wingdings" w:hint="default"/>
      </w:rPr>
    </w:lvl>
    <w:lvl w:ilvl="3" w:tplc="78AAAC94" w:tentative="1">
      <w:start w:val="1"/>
      <w:numFmt w:val="bullet"/>
      <w:lvlText w:val=""/>
      <w:lvlJc w:val="left"/>
      <w:pPr>
        <w:tabs>
          <w:tab w:val="num" w:pos="2880"/>
        </w:tabs>
        <w:ind w:left="2880" w:hanging="360"/>
      </w:pPr>
      <w:rPr>
        <w:rFonts w:ascii="Wingdings" w:hAnsi="Wingdings" w:hint="default"/>
      </w:rPr>
    </w:lvl>
    <w:lvl w:ilvl="4" w:tplc="47806922" w:tentative="1">
      <w:start w:val="1"/>
      <w:numFmt w:val="bullet"/>
      <w:lvlText w:val=""/>
      <w:lvlJc w:val="left"/>
      <w:pPr>
        <w:tabs>
          <w:tab w:val="num" w:pos="3600"/>
        </w:tabs>
        <w:ind w:left="3600" w:hanging="360"/>
      </w:pPr>
      <w:rPr>
        <w:rFonts w:ascii="Wingdings" w:hAnsi="Wingdings" w:hint="default"/>
      </w:rPr>
    </w:lvl>
    <w:lvl w:ilvl="5" w:tplc="A2B0C22E" w:tentative="1">
      <w:start w:val="1"/>
      <w:numFmt w:val="bullet"/>
      <w:lvlText w:val=""/>
      <w:lvlJc w:val="left"/>
      <w:pPr>
        <w:tabs>
          <w:tab w:val="num" w:pos="4320"/>
        </w:tabs>
        <w:ind w:left="4320" w:hanging="360"/>
      </w:pPr>
      <w:rPr>
        <w:rFonts w:ascii="Wingdings" w:hAnsi="Wingdings" w:hint="default"/>
      </w:rPr>
    </w:lvl>
    <w:lvl w:ilvl="6" w:tplc="D00E5EF2" w:tentative="1">
      <w:start w:val="1"/>
      <w:numFmt w:val="bullet"/>
      <w:lvlText w:val=""/>
      <w:lvlJc w:val="left"/>
      <w:pPr>
        <w:tabs>
          <w:tab w:val="num" w:pos="5040"/>
        </w:tabs>
        <w:ind w:left="5040" w:hanging="360"/>
      </w:pPr>
      <w:rPr>
        <w:rFonts w:ascii="Wingdings" w:hAnsi="Wingdings" w:hint="default"/>
      </w:rPr>
    </w:lvl>
    <w:lvl w:ilvl="7" w:tplc="D136B1FC" w:tentative="1">
      <w:start w:val="1"/>
      <w:numFmt w:val="bullet"/>
      <w:lvlText w:val=""/>
      <w:lvlJc w:val="left"/>
      <w:pPr>
        <w:tabs>
          <w:tab w:val="num" w:pos="5760"/>
        </w:tabs>
        <w:ind w:left="5760" w:hanging="360"/>
      </w:pPr>
      <w:rPr>
        <w:rFonts w:ascii="Wingdings" w:hAnsi="Wingdings" w:hint="default"/>
      </w:rPr>
    </w:lvl>
    <w:lvl w:ilvl="8" w:tplc="A3A6BEA6" w:tentative="1">
      <w:start w:val="1"/>
      <w:numFmt w:val="bullet"/>
      <w:lvlText w:val=""/>
      <w:lvlJc w:val="left"/>
      <w:pPr>
        <w:tabs>
          <w:tab w:val="num" w:pos="6480"/>
        </w:tabs>
        <w:ind w:left="6480" w:hanging="360"/>
      </w:pPr>
      <w:rPr>
        <w:rFonts w:ascii="Wingdings" w:hAnsi="Wingdings" w:hint="default"/>
      </w:rPr>
    </w:lvl>
  </w:abstractNum>
  <w:abstractNum w:abstractNumId="2">
    <w:nsid w:val="0959428E"/>
    <w:multiLevelType w:val="hybridMultilevel"/>
    <w:tmpl w:val="BE88F5DE"/>
    <w:lvl w:ilvl="0" w:tplc="4FD4CA46">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nsid w:val="10857C8C"/>
    <w:multiLevelType w:val="hybridMultilevel"/>
    <w:tmpl w:val="5E567D9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nsid w:val="108919AE"/>
    <w:multiLevelType w:val="hybridMultilevel"/>
    <w:tmpl w:val="B1BACA08"/>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5453C7F"/>
    <w:multiLevelType w:val="multilevel"/>
    <w:tmpl w:val="4F108742"/>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
    <w:nsid w:val="1E5B41BA"/>
    <w:multiLevelType w:val="hybridMultilevel"/>
    <w:tmpl w:val="CD386D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3577689"/>
    <w:multiLevelType w:val="hybridMultilevel"/>
    <w:tmpl w:val="ED241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23DC77B9"/>
    <w:multiLevelType w:val="hybridMultilevel"/>
    <w:tmpl w:val="93780BC0"/>
    <w:lvl w:ilvl="0" w:tplc="17A09D10">
      <w:start w:val="1"/>
      <w:numFmt w:val="bullet"/>
      <w:lvlText w:val=""/>
      <w:lvlJc w:val="left"/>
      <w:pPr>
        <w:tabs>
          <w:tab w:val="num" w:pos="720"/>
        </w:tabs>
        <w:ind w:left="720" w:hanging="360"/>
      </w:pPr>
      <w:rPr>
        <w:rFonts w:ascii="Wingdings" w:hAnsi="Wingdings" w:hint="default"/>
      </w:rPr>
    </w:lvl>
    <w:lvl w:ilvl="1" w:tplc="F14ECF44" w:tentative="1">
      <w:start w:val="1"/>
      <w:numFmt w:val="bullet"/>
      <w:lvlText w:val=""/>
      <w:lvlJc w:val="left"/>
      <w:pPr>
        <w:tabs>
          <w:tab w:val="num" w:pos="1440"/>
        </w:tabs>
        <w:ind w:left="1440" w:hanging="360"/>
      </w:pPr>
      <w:rPr>
        <w:rFonts w:ascii="Wingdings" w:hAnsi="Wingdings" w:hint="default"/>
      </w:rPr>
    </w:lvl>
    <w:lvl w:ilvl="2" w:tplc="F13E977E" w:tentative="1">
      <w:start w:val="1"/>
      <w:numFmt w:val="bullet"/>
      <w:lvlText w:val=""/>
      <w:lvlJc w:val="left"/>
      <w:pPr>
        <w:tabs>
          <w:tab w:val="num" w:pos="2160"/>
        </w:tabs>
        <w:ind w:left="2160" w:hanging="360"/>
      </w:pPr>
      <w:rPr>
        <w:rFonts w:ascii="Wingdings" w:hAnsi="Wingdings" w:hint="default"/>
      </w:rPr>
    </w:lvl>
    <w:lvl w:ilvl="3" w:tplc="4CC6AA46" w:tentative="1">
      <w:start w:val="1"/>
      <w:numFmt w:val="bullet"/>
      <w:lvlText w:val=""/>
      <w:lvlJc w:val="left"/>
      <w:pPr>
        <w:tabs>
          <w:tab w:val="num" w:pos="2880"/>
        </w:tabs>
        <w:ind w:left="2880" w:hanging="360"/>
      </w:pPr>
      <w:rPr>
        <w:rFonts w:ascii="Wingdings" w:hAnsi="Wingdings" w:hint="default"/>
      </w:rPr>
    </w:lvl>
    <w:lvl w:ilvl="4" w:tplc="C91A972C" w:tentative="1">
      <w:start w:val="1"/>
      <w:numFmt w:val="bullet"/>
      <w:lvlText w:val=""/>
      <w:lvlJc w:val="left"/>
      <w:pPr>
        <w:tabs>
          <w:tab w:val="num" w:pos="3600"/>
        </w:tabs>
        <w:ind w:left="3600" w:hanging="360"/>
      </w:pPr>
      <w:rPr>
        <w:rFonts w:ascii="Wingdings" w:hAnsi="Wingdings" w:hint="default"/>
      </w:rPr>
    </w:lvl>
    <w:lvl w:ilvl="5" w:tplc="06DC9E6A" w:tentative="1">
      <w:start w:val="1"/>
      <w:numFmt w:val="bullet"/>
      <w:lvlText w:val=""/>
      <w:lvlJc w:val="left"/>
      <w:pPr>
        <w:tabs>
          <w:tab w:val="num" w:pos="4320"/>
        </w:tabs>
        <w:ind w:left="4320" w:hanging="360"/>
      </w:pPr>
      <w:rPr>
        <w:rFonts w:ascii="Wingdings" w:hAnsi="Wingdings" w:hint="default"/>
      </w:rPr>
    </w:lvl>
    <w:lvl w:ilvl="6" w:tplc="CB225ACC" w:tentative="1">
      <w:start w:val="1"/>
      <w:numFmt w:val="bullet"/>
      <w:lvlText w:val=""/>
      <w:lvlJc w:val="left"/>
      <w:pPr>
        <w:tabs>
          <w:tab w:val="num" w:pos="5040"/>
        </w:tabs>
        <w:ind w:left="5040" w:hanging="360"/>
      </w:pPr>
      <w:rPr>
        <w:rFonts w:ascii="Wingdings" w:hAnsi="Wingdings" w:hint="default"/>
      </w:rPr>
    </w:lvl>
    <w:lvl w:ilvl="7" w:tplc="A07AD9C0" w:tentative="1">
      <w:start w:val="1"/>
      <w:numFmt w:val="bullet"/>
      <w:lvlText w:val=""/>
      <w:lvlJc w:val="left"/>
      <w:pPr>
        <w:tabs>
          <w:tab w:val="num" w:pos="5760"/>
        </w:tabs>
        <w:ind w:left="5760" w:hanging="360"/>
      </w:pPr>
      <w:rPr>
        <w:rFonts w:ascii="Wingdings" w:hAnsi="Wingdings" w:hint="default"/>
      </w:rPr>
    </w:lvl>
    <w:lvl w:ilvl="8" w:tplc="124C74CE" w:tentative="1">
      <w:start w:val="1"/>
      <w:numFmt w:val="bullet"/>
      <w:lvlText w:val=""/>
      <w:lvlJc w:val="left"/>
      <w:pPr>
        <w:tabs>
          <w:tab w:val="num" w:pos="6480"/>
        </w:tabs>
        <w:ind w:left="6480" w:hanging="360"/>
      </w:pPr>
      <w:rPr>
        <w:rFonts w:ascii="Wingdings" w:hAnsi="Wingdings" w:hint="default"/>
      </w:rPr>
    </w:lvl>
  </w:abstractNum>
  <w:abstractNum w:abstractNumId="9">
    <w:nsid w:val="249D65E7"/>
    <w:multiLevelType w:val="hybridMultilevel"/>
    <w:tmpl w:val="25A6CD0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nsid w:val="2C0B69F9"/>
    <w:multiLevelType w:val="hybridMultilevel"/>
    <w:tmpl w:val="A9A25E08"/>
    <w:lvl w:ilvl="0" w:tplc="C5F86D62">
      <w:start w:val="1"/>
      <w:numFmt w:val="bullet"/>
      <w:lvlText w:val="•"/>
      <w:lvlJc w:val="left"/>
      <w:pPr>
        <w:tabs>
          <w:tab w:val="num" w:pos="720"/>
        </w:tabs>
        <w:ind w:left="720" w:hanging="360"/>
      </w:pPr>
      <w:rPr>
        <w:rFonts w:ascii="Arial" w:hAnsi="Arial" w:hint="default"/>
      </w:rPr>
    </w:lvl>
    <w:lvl w:ilvl="1" w:tplc="AA343334" w:tentative="1">
      <w:start w:val="1"/>
      <w:numFmt w:val="bullet"/>
      <w:lvlText w:val="•"/>
      <w:lvlJc w:val="left"/>
      <w:pPr>
        <w:tabs>
          <w:tab w:val="num" w:pos="1440"/>
        </w:tabs>
        <w:ind w:left="1440" w:hanging="360"/>
      </w:pPr>
      <w:rPr>
        <w:rFonts w:ascii="Arial" w:hAnsi="Arial" w:hint="default"/>
      </w:rPr>
    </w:lvl>
    <w:lvl w:ilvl="2" w:tplc="B7AE1658" w:tentative="1">
      <w:start w:val="1"/>
      <w:numFmt w:val="bullet"/>
      <w:lvlText w:val="•"/>
      <w:lvlJc w:val="left"/>
      <w:pPr>
        <w:tabs>
          <w:tab w:val="num" w:pos="2160"/>
        </w:tabs>
        <w:ind w:left="2160" w:hanging="360"/>
      </w:pPr>
      <w:rPr>
        <w:rFonts w:ascii="Arial" w:hAnsi="Arial" w:hint="default"/>
      </w:rPr>
    </w:lvl>
    <w:lvl w:ilvl="3" w:tplc="AA6C66F6" w:tentative="1">
      <w:start w:val="1"/>
      <w:numFmt w:val="bullet"/>
      <w:lvlText w:val="•"/>
      <w:lvlJc w:val="left"/>
      <w:pPr>
        <w:tabs>
          <w:tab w:val="num" w:pos="2880"/>
        </w:tabs>
        <w:ind w:left="2880" w:hanging="360"/>
      </w:pPr>
      <w:rPr>
        <w:rFonts w:ascii="Arial" w:hAnsi="Arial" w:hint="default"/>
      </w:rPr>
    </w:lvl>
    <w:lvl w:ilvl="4" w:tplc="6BC85582" w:tentative="1">
      <w:start w:val="1"/>
      <w:numFmt w:val="bullet"/>
      <w:lvlText w:val="•"/>
      <w:lvlJc w:val="left"/>
      <w:pPr>
        <w:tabs>
          <w:tab w:val="num" w:pos="3600"/>
        </w:tabs>
        <w:ind w:left="3600" w:hanging="360"/>
      </w:pPr>
      <w:rPr>
        <w:rFonts w:ascii="Arial" w:hAnsi="Arial" w:hint="default"/>
      </w:rPr>
    </w:lvl>
    <w:lvl w:ilvl="5" w:tplc="B5540356" w:tentative="1">
      <w:start w:val="1"/>
      <w:numFmt w:val="bullet"/>
      <w:lvlText w:val="•"/>
      <w:lvlJc w:val="left"/>
      <w:pPr>
        <w:tabs>
          <w:tab w:val="num" w:pos="4320"/>
        </w:tabs>
        <w:ind w:left="4320" w:hanging="360"/>
      </w:pPr>
      <w:rPr>
        <w:rFonts w:ascii="Arial" w:hAnsi="Arial" w:hint="default"/>
      </w:rPr>
    </w:lvl>
    <w:lvl w:ilvl="6" w:tplc="4D8C5C78" w:tentative="1">
      <w:start w:val="1"/>
      <w:numFmt w:val="bullet"/>
      <w:lvlText w:val="•"/>
      <w:lvlJc w:val="left"/>
      <w:pPr>
        <w:tabs>
          <w:tab w:val="num" w:pos="5040"/>
        </w:tabs>
        <w:ind w:left="5040" w:hanging="360"/>
      </w:pPr>
      <w:rPr>
        <w:rFonts w:ascii="Arial" w:hAnsi="Arial" w:hint="default"/>
      </w:rPr>
    </w:lvl>
    <w:lvl w:ilvl="7" w:tplc="03D0A65E" w:tentative="1">
      <w:start w:val="1"/>
      <w:numFmt w:val="bullet"/>
      <w:lvlText w:val="•"/>
      <w:lvlJc w:val="left"/>
      <w:pPr>
        <w:tabs>
          <w:tab w:val="num" w:pos="5760"/>
        </w:tabs>
        <w:ind w:left="5760" w:hanging="360"/>
      </w:pPr>
      <w:rPr>
        <w:rFonts w:ascii="Arial" w:hAnsi="Arial" w:hint="default"/>
      </w:rPr>
    </w:lvl>
    <w:lvl w:ilvl="8" w:tplc="EEA00770" w:tentative="1">
      <w:start w:val="1"/>
      <w:numFmt w:val="bullet"/>
      <w:lvlText w:val="•"/>
      <w:lvlJc w:val="left"/>
      <w:pPr>
        <w:tabs>
          <w:tab w:val="num" w:pos="6480"/>
        </w:tabs>
        <w:ind w:left="6480" w:hanging="360"/>
      </w:pPr>
      <w:rPr>
        <w:rFonts w:ascii="Arial" w:hAnsi="Arial" w:hint="default"/>
      </w:rPr>
    </w:lvl>
  </w:abstractNum>
  <w:abstractNum w:abstractNumId="11">
    <w:nsid w:val="2C3A5F06"/>
    <w:multiLevelType w:val="hybridMultilevel"/>
    <w:tmpl w:val="C386660C"/>
    <w:lvl w:ilvl="0" w:tplc="04090003">
      <w:start w:val="1"/>
      <w:numFmt w:val="bullet"/>
      <w:lvlText w:val="o"/>
      <w:lvlJc w:val="left"/>
      <w:pPr>
        <w:ind w:left="902" w:hanging="360"/>
      </w:pPr>
      <w:rPr>
        <w:rFonts w:ascii="Courier New" w:hAnsi="Courier New" w:cs="Courier New" w:hint="default"/>
      </w:rPr>
    </w:lvl>
    <w:lvl w:ilvl="1" w:tplc="04090003" w:tentative="1">
      <w:start w:val="1"/>
      <w:numFmt w:val="bullet"/>
      <w:lvlText w:val="o"/>
      <w:lvlJc w:val="left"/>
      <w:pPr>
        <w:ind w:left="1622" w:hanging="360"/>
      </w:pPr>
      <w:rPr>
        <w:rFonts w:ascii="Courier New" w:hAnsi="Courier New" w:cs="Courier New" w:hint="default"/>
      </w:rPr>
    </w:lvl>
    <w:lvl w:ilvl="2" w:tplc="04090005" w:tentative="1">
      <w:start w:val="1"/>
      <w:numFmt w:val="bullet"/>
      <w:lvlText w:val=""/>
      <w:lvlJc w:val="left"/>
      <w:pPr>
        <w:ind w:left="2342" w:hanging="360"/>
      </w:pPr>
      <w:rPr>
        <w:rFonts w:ascii="Wingdings" w:hAnsi="Wingdings" w:hint="default"/>
      </w:rPr>
    </w:lvl>
    <w:lvl w:ilvl="3" w:tplc="04090001" w:tentative="1">
      <w:start w:val="1"/>
      <w:numFmt w:val="bullet"/>
      <w:lvlText w:val=""/>
      <w:lvlJc w:val="left"/>
      <w:pPr>
        <w:ind w:left="3062" w:hanging="360"/>
      </w:pPr>
      <w:rPr>
        <w:rFonts w:ascii="Symbol" w:hAnsi="Symbol" w:hint="default"/>
      </w:rPr>
    </w:lvl>
    <w:lvl w:ilvl="4" w:tplc="04090003" w:tentative="1">
      <w:start w:val="1"/>
      <w:numFmt w:val="bullet"/>
      <w:lvlText w:val="o"/>
      <w:lvlJc w:val="left"/>
      <w:pPr>
        <w:ind w:left="3782" w:hanging="360"/>
      </w:pPr>
      <w:rPr>
        <w:rFonts w:ascii="Courier New" w:hAnsi="Courier New" w:cs="Courier New" w:hint="default"/>
      </w:rPr>
    </w:lvl>
    <w:lvl w:ilvl="5" w:tplc="04090005" w:tentative="1">
      <w:start w:val="1"/>
      <w:numFmt w:val="bullet"/>
      <w:lvlText w:val=""/>
      <w:lvlJc w:val="left"/>
      <w:pPr>
        <w:ind w:left="4502" w:hanging="360"/>
      </w:pPr>
      <w:rPr>
        <w:rFonts w:ascii="Wingdings" w:hAnsi="Wingdings" w:hint="default"/>
      </w:rPr>
    </w:lvl>
    <w:lvl w:ilvl="6" w:tplc="04090001" w:tentative="1">
      <w:start w:val="1"/>
      <w:numFmt w:val="bullet"/>
      <w:lvlText w:val=""/>
      <w:lvlJc w:val="left"/>
      <w:pPr>
        <w:ind w:left="5222" w:hanging="360"/>
      </w:pPr>
      <w:rPr>
        <w:rFonts w:ascii="Symbol" w:hAnsi="Symbol" w:hint="default"/>
      </w:rPr>
    </w:lvl>
    <w:lvl w:ilvl="7" w:tplc="04090003" w:tentative="1">
      <w:start w:val="1"/>
      <w:numFmt w:val="bullet"/>
      <w:lvlText w:val="o"/>
      <w:lvlJc w:val="left"/>
      <w:pPr>
        <w:ind w:left="5942" w:hanging="360"/>
      </w:pPr>
      <w:rPr>
        <w:rFonts w:ascii="Courier New" w:hAnsi="Courier New" w:cs="Courier New" w:hint="default"/>
      </w:rPr>
    </w:lvl>
    <w:lvl w:ilvl="8" w:tplc="04090005" w:tentative="1">
      <w:start w:val="1"/>
      <w:numFmt w:val="bullet"/>
      <w:lvlText w:val=""/>
      <w:lvlJc w:val="left"/>
      <w:pPr>
        <w:ind w:left="6662" w:hanging="360"/>
      </w:pPr>
      <w:rPr>
        <w:rFonts w:ascii="Wingdings" w:hAnsi="Wingdings" w:hint="default"/>
      </w:rPr>
    </w:lvl>
  </w:abstractNum>
  <w:abstractNum w:abstractNumId="12">
    <w:nsid w:val="2DAF51B2"/>
    <w:multiLevelType w:val="hybridMultilevel"/>
    <w:tmpl w:val="D5F4A102"/>
    <w:lvl w:ilvl="0" w:tplc="496408AC">
      <w:start w:val="1"/>
      <w:numFmt w:val="bullet"/>
      <w:lvlText w:val=""/>
      <w:lvlJc w:val="left"/>
      <w:pPr>
        <w:tabs>
          <w:tab w:val="num" w:pos="720"/>
        </w:tabs>
        <w:ind w:left="720" w:hanging="360"/>
      </w:pPr>
      <w:rPr>
        <w:rFonts w:ascii="Wingdings" w:hAnsi="Wingdings" w:hint="default"/>
      </w:rPr>
    </w:lvl>
    <w:lvl w:ilvl="1" w:tplc="FC9EE816">
      <w:start w:val="1"/>
      <w:numFmt w:val="bullet"/>
      <w:lvlText w:val=""/>
      <w:lvlJc w:val="left"/>
      <w:pPr>
        <w:tabs>
          <w:tab w:val="num" w:pos="1440"/>
        </w:tabs>
        <w:ind w:left="1440" w:hanging="360"/>
      </w:pPr>
      <w:rPr>
        <w:rFonts w:ascii="Wingdings" w:hAnsi="Wingdings" w:hint="default"/>
      </w:rPr>
    </w:lvl>
    <w:lvl w:ilvl="2" w:tplc="15EED1A8" w:tentative="1">
      <w:start w:val="1"/>
      <w:numFmt w:val="bullet"/>
      <w:lvlText w:val=""/>
      <w:lvlJc w:val="left"/>
      <w:pPr>
        <w:tabs>
          <w:tab w:val="num" w:pos="2160"/>
        </w:tabs>
        <w:ind w:left="2160" w:hanging="360"/>
      </w:pPr>
      <w:rPr>
        <w:rFonts w:ascii="Wingdings" w:hAnsi="Wingdings" w:hint="default"/>
      </w:rPr>
    </w:lvl>
    <w:lvl w:ilvl="3" w:tplc="C8F047B0" w:tentative="1">
      <w:start w:val="1"/>
      <w:numFmt w:val="bullet"/>
      <w:lvlText w:val=""/>
      <w:lvlJc w:val="left"/>
      <w:pPr>
        <w:tabs>
          <w:tab w:val="num" w:pos="2880"/>
        </w:tabs>
        <w:ind w:left="2880" w:hanging="360"/>
      </w:pPr>
      <w:rPr>
        <w:rFonts w:ascii="Wingdings" w:hAnsi="Wingdings" w:hint="default"/>
      </w:rPr>
    </w:lvl>
    <w:lvl w:ilvl="4" w:tplc="B554EAFE" w:tentative="1">
      <w:start w:val="1"/>
      <w:numFmt w:val="bullet"/>
      <w:lvlText w:val=""/>
      <w:lvlJc w:val="left"/>
      <w:pPr>
        <w:tabs>
          <w:tab w:val="num" w:pos="3600"/>
        </w:tabs>
        <w:ind w:left="3600" w:hanging="360"/>
      </w:pPr>
      <w:rPr>
        <w:rFonts w:ascii="Wingdings" w:hAnsi="Wingdings" w:hint="default"/>
      </w:rPr>
    </w:lvl>
    <w:lvl w:ilvl="5" w:tplc="C4F0E4D4" w:tentative="1">
      <w:start w:val="1"/>
      <w:numFmt w:val="bullet"/>
      <w:lvlText w:val=""/>
      <w:lvlJc w:val="left"/>
      <w:pPr>
        <w:tabs>
          <w:tab w:val="num" w:pos="4320"/>
        </w:tabs>
        <w:ind w:left="4320" w:hanging="360"/>
      </w:pPr>
      <w:rPr>
        <w:rFonts w:ascii="Wingdings" w:hAnsi="Wingdings" w:hint="default"/>
      </w:rPr>
    </w:lvl>
    <w:lvl w:ilvl="6" w:tplc="1C9AB264" w:tentative="1">
      <w:start w:val="1"/>
      <w:numFmt w:val="bullet"/>
      <w:lvlText w:val=""/>
      <w:lvlJc w:val="left"/>
      <w:pPr>
        <w:tabs>
          <w:tab w:val="num" w:pos="5040"/>
        </w:tabs>
        <w:ind w:left="5040" w:hanging="360"/>
      </w:pPr>
      <w:rPr>
        <w:rFonts w:ascii="Wingdings" w:hAnsi="Wingdings" w:hint="default"/>
      </w:rPr>
    </w:lvl>
    <w:lvl w:ilvl="7" w:tplc="26085356" w:tentative="1">
      <w:start w:val="1"/>
      <w:numFmt w:val="bullet"/>
      <w:lvlText w:val=""/>
      <w:lvlJc w:val="left"/>
      <w:pPr>
        <w:tabs>
          <w:tab w:val="num" w:pos="5760"/>
        </w:tabs>
        <w:ind w:left="5760" w:hanging="360"/>
      </w:pPr>
      <w:rPr>
        <w:rFonts w:ascii="Wingdings" w:hAnsi="Wingdings" w:hint="default"/>
      </w:rPr>
    </w:lvl>
    <w:lvl w:ilvl="8" w:tplc="8CF4FD4A" w:tentative="1">
      <w:start w:val="1"/>
      <w:numFmt w:val="bullet"/>
      <w:lvlText w:val=""/>
      <w:lvlJc w:val="left"/>
      <w:pPr>
        <w:tabs>
          <w:tab w:val="num" w:pos="6480"/>
        </w:tabs>
        <w:ind w:left="6480" w:hanging="360"/>
      </w:pPr>
      <w:rPr>
        <w:rFonts w:ascii="Wingdings" w:hAnsi="Wingdings" w:hint="default"/>
      </w:rPr>
    </w:lvl>
  </w:abstractNum>
  <w:abstractNum w:abstractNumId="13">
    <w:nsid w:val="2F7F5537"/>
    <w:multiLevelType w:val="hybridMultilevel"/>
    <w:tmpl w:val="2BA4AE88"/>
    <w:lvl w:ilvl="0" w:tplc="09B00228">
      <w:start w:val="1"/>
      <w:numFmt w:val="decimal"/>
      <w:lvlText w:val="%1-"/>
      <w:lvlJc w:val="left"/>
      <w:pPr>
        <w:ind w:left="720" w:hanging="360"/>
      </w:pPr>
      <w:rPr>
        <w:rFonts w:ascii="Garamond" w:eastAsia="Calibri" w:hAnsi="Garamond" w:cs="Times New Roman"/>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0BE2339"/>
    <w:multiLevelType w:val="hybridMultilevel"/>
    <w:tmpl w:val="C3368B0C"/>
    <w:lvl w:ilvl="0" w:tplc="4FD4CA46">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nsid w:val="31007CB6"/>
    <w:multiLevelType w:val="hybridMultilevel"/>
    <w:tmpl w:val="F5EE774A"/>
    <w:lvl w:ilvl="0" w:tplc="4FD4CA46">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nsid w:val="32564612"/>
    <w:multiLevelType w:val="hybridMultilevel"/>
    <w:tmpl w:val="EB36F45E"/>
    <w:lvl w:ilvl="0" w:tplc="335EE3E2">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nsid w:val="355E2208"/>
    <w:multiLevelType w:val="hybridMultilevel"/>
    <w:tmpl w:val="8D86B33A"/>
    <w:lvl w:ilvl="0" w:tplc="7D1E4DD6">
      <w:start w:val="1"/>
      <w:numFmt w:val="decimal"/>
      <w:lvlText w:val="%1-"/>
      <w:lvlJc w:val="left"/>
      <w:pPr>
        <w:ind w:left="720" w:hanging="360"/>
      </w:pPr>
      <w:rPr>
        <w:rFonts w:ascii="Times New Roman" w:eastAsia="Times New Roman" w:hAnsi="Times New Roman" w:cs="Times New Roman" w:hint="default"/>
        <w:sz w:val="24"/>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8">
    <w:nsid w:val="358E352D"/>
    <w:multiLevelType w:val="hybridMultilevel"/>
    <w:tmpl w:val="96966F00"/>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nsid w:val="35D5773C"/>
    <w:multiLevelType w:val="hybridMultilevel"/>
    <w:tmpl w:val="62F010A0"/>
    <w:lvl w:ilvl="0" w:tplc="27B4680E">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0">
    <w:nsid w:val="38A54579"/>
    <w:multiLevelType w:val="hybridMultilevel"/>
    <w:tmpl w:val="1EEA4016"/>
    <w:lvl w:ilvl="0" w:tplc="793C9164">
      <w:start w:val="5"/>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nsid w:val="39F408DA"/>
    <w:multiLevelType w:val="hybridMultilevel"/>
    <w:tmpl w:val="275C4D46"/>
    <w:lvl w:ilvl="0" w:tplc="040C000F">
      <w:start w:val="1"/>
      <w:numFmt w:val="decimal"/>
      <w:lvlText w:val="%1."/>
      <w:lvlJc w:val="left"/>
      <w:pPr>
        <w:ind w:left="1211"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22">
    <w:nsid w:val="3B4455B4"/>
    <w:multiLevelType w:val="hybridMultilevel"/>
    <w:tmpl w:val="39D61566"/>
    <w:lvl w:ilvl="0" w:tplc="3EFA7EF6">
      <w:start w:val="1"/>
      <w:numFmt w:val="bullet"/>
      <w:lvlText w:val=""/>
      <w:lvlJc w:val="left"/>
      <w:pPr>
        <w:tabs>
          <w:tab w:val="num" w:pos="720"/>
        </w:tabs>
        <w:ind w:left="720" w:hanging="360"/>
      </w:pPr>
      <w:rPr>
        <w:rFonts w:ascii="Wingdings" w:hAnsi="Wingdings" w:hint="default"/>
      </w:rPr>
    </w:lvl>
    <w:lvl w:ilvl="1" w:tplc="1ABC06D2" w:tentative="1">
      <w:start w:val="1"/>
      <w:numFmt w:val="bullet"/>
      <w:lvlText w:val=""/>
      <w:lvlJc w:val="left"/>
      <w:pPr>
        <w:tabs>
          <w:tab w:val="num" w:pos="1440"/>
        </w:tabs>
        <w:ind w:left="1440" w:hanging="360"/>
      </w:pPr>
      <w:rPr>
        <w:rFonts w:ascii="Wingdings" w:hAnsi="Wingdings" w:hint="default"/>
      </w:rPr>
    </w:lvl>
    <w:lvl w:ilvl="2" w:tplc="F09E5D12" w:tentative="1">
      <w:start w:val="1"/>
      <w:numFmt w:val="bullet"/>
      <w:lvlText w:val=""/>
      <w:lvlJc w:val="left"/>
      <w:pPr>
        <w:tabs>
          <w:tab w:val="num" w:pos="2160"/>
        </w:tabs>
        <w:ind w:left="2160" w:hanging="360"/>
      </w:pPr>
      <w:rPr>
        <w:rFonts w:ascii="Wingdings" w:hAnsi="Wingdings" w:hint="default"/>
      </w:rPr>
    </w:lvl>
    <w:lvl w:ilvl="3" w:tplc="F34C58A8" w:tentative="1">
      <w:start w:val="1"/>
      <w:numFmt w:val="bullet"/>
      <w:lvlText w:val=""/>
      <w:lvlJc w:val="left"/>
      <w:pPr>
        <w:tabs>
          <w:tab w:val="num" w:pos="2880"/>
        </w:tabs>
        <w:ind w:left="2880" w:hanging="360"/>
      </w:pPr>
      <w:rPr>
        <w:rFonts w:ascii="Wingdings" w:hAnsi="Wingdings" w:hint="default"/>
      </w:rPr>
    </w:lvl>
    <w:lvl w:ilvl="4" w:tplc="8CFE683C" w:tentative="1">
      <w:start w:val="1"/>
      <w:numFmt w:val="bullet"/>
      <w:lvlText w:val=""/>
      <w:lvlJc w:val="left"/>
      <w:pPr>
        <w:tabs>
          <w:tab w:val="num" w:pos="3600"/>
        </w:tabs>
        <w:ind w:left="3600" w:hanging="360"/>
      </w:pPr>
      <w:rPr>
        <w:rFonts w:ascii="Wingdings" w:hAnsi="Wingdings" w:hint="default"/>
      </w:rPr>
    </w:lvl>
    <w:lvl w:ilvl="5" w:tplc="5AF6FEF0" w:tentative="1">
      <w:start w:val="1"/>
      <w:numFmt w:val="bullet"/>
      <w:lvlText w:val=""/>
      <w:lvlJc w:val="left"/>
      <w:pPr>
        <w:tabs>
          <w:tab w:val="num" w:pos="4320"/>
        </w:tabs>
        <w:ind w:left="4320" w:hanging="360"/>
      </w:pPr>
      <w:rPr>
        <w:rFonts w:ascii="Wingdings" w:hAnsi="Wingdings" w:hint="default"/>
      </w:rPr>
    </w:lvl>
    <w:lvl w:ilvl="6" w:tplc="F28EC400" w:tentative="1">
      <w:start w:val="1"/>
      <w:numFmt w:val="bullet"/>
      <w:lvlText w:val=""/>
      <w:lvlJc w:val="left"/>
      <w:pPr>
        <w:tabs>
          <w:tab w:val="num" w:pos="5040"/>
        </w:tabs>
        <w:ind w:left="5040" w:hanging="360"/>
      </w:pPr>
      <w:rPr>
        <w:rFonts w:ascii="Wingdings" w:hAnsi="Wingdings" w:hint="default"/>
      </w:rPr>
    </w:lvl>
    <w:lvl w:ilvl="7" w:tplc="BC66104A" w:tentative="1">
      <w:start w:val="1"/>
      <w:numFmt w:val="bullet"/>
      <w:lvlText w:val=""/>
      <w:lvlJc w:val="left"/>
      <w:pPr>
        <w:tabs>
          <w:tab w:val="num" w:pos="5760"/>
        </w:tabs>
        <w:ind w:left="5760" w:hanging="360"/>
      </w:pPr>
      <w:rPr>
        <w:rFonts w:ascii="Wingdings" w:hAnsi="Wingdings" w:hint="default"/>
      </w:rPr>
    </w:lvl>
    <w:lvl w:ilvl="8" w:tplc="3D6E353C" w:tentative="1">
      <w:start w:val="1"/>
      <w:numFmt w:val="bullet"/>
      <w:lvlText w:val=""/>
      <w:lvlJc w:val="left"/>
      <w:pPr>
        <w:tabs>
          <w:tab w:val="num" w:pos="6480"/>
        </w:tabs>
        <w:ind w:left="6480" w:hanging="360"/>
      </w:pPr>
      <w:rPr>
        <w:rFonts w:ascii="Wingdings" w:hAnsi="Wingdings" w:hint="default"/>
      </w:rPr>
    </w:lvl>
  </w:abstractNum>
  <w:abstractNum w:abstractNumId="23">
    <w:nsid w:val="3F501C92"/>
    <w:multiLevelType w:val="hybridMultilevel"/>
    <w:tmpl w:val="7152CD46"/>
    <w:lvl w:ilvl="0" w:tplc="A5346FD4">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4">
    <w:nsid w:val="40BA7434"/>
    <w:multiLevelType w:val="hybridMultilevel"/>
    <w:tmpl w:val="D630AD80"/>
    <w:lvl w:ilvl="0" w:tplc="040C000B">
      <w:start w:val="1"/>
      <w:numFmt w:val="bullet"/>
      <w:lvlText w:val=""/>
      <w:lvlJc w:val="left"/>
      <w:pPr>
        <w:tabs>
          <w:tab w:val="num" w:pos="720"/>
        </w:tabs>
        <w:ind w:left="720" w:hanging="360"/>
      </w:pPr>
      <w:rPr>
        <w:rFonts w:ascii="Wingdings" w:hAnsi="Wingdings" w:hint="default"/>
      </w:rPr>
    </w:lvl>
    <w:lvl w:ilvl="1" w:tplc="65F4C25C">
      <w:start w:val="1457"/>
      <w:numFmt w:val="bullet"/>
      <w:lvlText w:val=""/>
      <w:lvlJc w:val="left"/>
      <w:pPr>
        <w:tabs>
          <w:tab w:val="num" w:pos="1440"/>
        </w:tabs>
        <w:ind w:left="1440" w:hanging="360"/>
      </w:pPr>
      <w:rPr>
        <w:rFonts w:ascii="Wingdings" w:hAnsi="Wingdings" w:hint="default"/>
      </w:rPr>
    </w:lvl>
    <w:lvl w:ilvl="2" w:tplc="F48097AE" w:tentative="1">
      <w:start w:val="1"/>
      <w:numFmt w:val="bullet"/>
      <w:lvlText w:val="-"/>
      <w:lvlJc w:val="left"/>
      <w:pPr>
        <w:tabs>
          <w:tab w:val="num" w:pos="2160"/>
        </w:tabs>
        <w:ind w:left="2160" w:hanging="360"/>
      </w:pPr>
      <w:rPr>
        <w:rFonts w:ascii="Times New Roman" w:hAnsi="Times New Roman" w:hint="default"/>
      </w:rPr>
    </w:lvl>
    <w:lvl w:ilvl="3" w:tplc="7AC410BE" w:tentative="1">
      <w:start w:val="1"/>
      <w:numFmt w:val="bullet"/>
      <w:lvlText w:val="-"/>
      <w:lvlJc w:val="left"/>
      <w:pPr>
        <w:tabs>
          <w:tab w:val="num" w:pos="2880"/>
        </w:tabs>
        <w:ind w:left="2880" w:hanging="360"/>
      </w:pPr>
      <w:rPr>
        <w:rFonts w:ascii="Times New Roman" w:hAnsi="Times New Roman" w:hint="default"/>
      </w:rPr>
    </w:lvl>
    <w:lvl w:ilvl="4" w:tplc="843A1068" w:tentative="1">
      <w:start w:val="1"/>
      <w:numFmt w:val="bullet"/>
      <w:lvlText w:val="-"/>
      <w:lvlJc w:val="left"/>
      <w:pPr>
        <w:tabs>
          <w:tab w:val="num" w:pos="3600"/>
        </w:tabs>
        <w:ind w:left="3600" w:hanging="360"/>
      </w:pPr>
      <w:rPr>
        <w:rFonts w:ascii="Times New Roman" w:hAnsi="Times New Roman" w:hint="default"/>
      </w:rPr>
    </w:lvl>
    <w:lvl w:ilvl="5" w:tplc="B5FE3E7C" w:tentative="1">
      <w:start w:val="1"/>
      <w:numFmt w:val="bullet"/>
      <w:lvlText w:val="-"/>
      <w:lvlJc w:val="left"/>
      <w:pPr>
        <w:tabs>
          <w:tab w:val="num" w:pos="4320"/>
        </w:tabs>
        <w:ind w:left="4320" w:hanging="360"/>
      </w:pPr>
      <w:rPr>
        <w:rFonts w:ascii="Times New Roman" w:hAnsi="Times New Roman" w:hint="default"/>
      </w:rPr>
    </w:lvl>
    <w:lvl w:ilvl="6" w:tplc="921A8D8C" w:tentative="1">
      <w:start w:val="1"/>
      <w:numFmt w:val="bullet"/>
      <w:lvlText w:val="-"/>
      <w:lvlJc w:val="left"/>
      <w:pPr>
        <w:tabs>
          <w:tab w:val="num" w:pos="5040"/>
        </w:tabs>
        <w:ind w:left="5040" w:hanging="360"/>
      </w:pPr>
      <w:rPr>
        <w:rFonts w:ascii="Times New Roman" w:hAnsi="Times New Roman" w:hint="default"/>
      </w:rPr>
    </w:lvl>
    <w:lvl w:ilvl="7" w:tplc="AB08C73E" w:tentative="1">
      <w:start w:val="1"/>
      <w:numFmt w:val="bullet"/>
      <w:lvlText w:val="-"/>
      <w:lvlJc w:val="left"/>
      <w:pPr>
        <w:tabs>
          <w:tab w:val="num" w:pos="5760"/>
        </w:tabs>
        <w:ind w:left="5760" w:hanging="360"/>
      </w:pPr>
      <w:rPr>
        <w:rFonts w:ascii="Times New Roman" w:hAnsi="Times New Roman" w:hint="default"/>
      </w:rPr>
    </w:lvl>
    <w:lvl w:ilvl="8" w:tplc="48507FBE" w:tentative="1">
      <w:start w:val="1"/>
      <w:numFmt w:val="bullet"/>
      <w:lvlText w:val="-"/>
      <w:lvlJc w:val="left"/>
      <w:pPr>
        <w:tabs>
          <w:tab w:val="num" w:pos="6480"/>
        </w:tabs>
        <w:ind w:left="6480" w:hanging="360"/>
      </w:pPr>
      <w:rPr>
        <w:rFonts w:ascii="Times New Roman" w:hAnsi="Times New Roman" w:hint="default"/>
      </w:rPr>
    </w:lvl>
  </w:abstractNum>
  <w:abstractNum w:abstractNumId="25">
    <w:nsid w:val="42044CA2"/>
    <w:multiLevelType w:val="hybridMultilevel"/>
    <w:tmpl w:val="D7DEDCB8"/>
    <w:lvl w:ilvl="0" w:tplc="F996819E">
      <w:start w:val="1"/>
      <w:numFmt w:val="bullet"/>
      <w:lvlText w:val=""/>
      <w:lvlJc w:val="left"/>
      <w:pPr>
        <w:tabs>
          <w:tab w:val="num" w:pos="720"/>
        </w:tabs>
        <w:ind w:left="720" w:hanging="360"/>
      </w:pPr>
      <w:rPr>
        <w:rFonts w:ascii="Wingdings" w:hAnsi="Wingdings" w:hint="default"/>
      </w:rPr>
    </w:lvl>
    <w:lvl w:ilvl="1" w:tplc="0B7CEAF0" w:tentative="1">
      <w:start w:val="1"/>
      <w:numFmt w:val="bullet"/>
      <w:lvlText w:val=""/>
      <w:lvlJc w:val="left"/>
      <w:pPr>
        <w:tabs>
          <w:tab w:val="num" w:pos="1440"/>
        </w:tabs>
        <w:ind w:left="1440" w:hanging="360"/>
      </w:pPr>
      <w:rPr>
        <w:rFonts w:ascii="Wingdings" w:hAnsi="Wingdings" w:hint="default"/>
      </w:rPr>
    </w:lvl>
    <w:lvl w:ilvl="2" w:tplc="90E08DA2" w:tentative="1">
      <w:start w:val="1"/>
      <w:numFmt w:val="bullet"/>
      <w:lvlText w:val=""/>
      <w:lvlJc w:val="left"/>
      <w:pPr>
        <w:tabs>
          <w:tab w:val="num" w:pos="2160"/>
        </w:tabs>
        <w:ind w:left="2160" w:hanging="360"/>
      </w:pPr>
      <w:rPr>
        <w:rFonts w:ascii="Wingdings" w:hAnsi="Wingdings" w:hint="default"/>
      </w:rPr>
    </w:lvl>
    <w:lvl w:ilvl="3" w:tplc="F3243172" w:tentative="1">
      <w:start w:val="1"/>
      <w:numFmt w:val="bullet"/>
      <w:lvlText w:val=""/>
      <w:lvlJc w:val="left"/>
      <w:pPr>
        <w:tabs>
          <w:tab w:val="num" w:pos="2880"/>
        </w:tabs>
        <w:ind w:left="2880" w:hanging="360"/>
      </w:pPr>
      <w:rPr>
        <w:rFonts w:ascii="Wingdings" w:hAnsi="Wingdings" w:hint="default"/>
      </w:rPr>
    </w:lvl>
    <w:lvl w:ilvl="4" w:tplc="2894297E" w:tentative="1">
      <w:start w:val="1"/>
      <w:numFmt w:val="bullet"/>
      <w:lvlText w:val=""/>
      <w:lvlJc w:val="left"/>
      <w:pPr>
        <w:tabs>
          <w:tab w:val="num" w:pos="3600"/>
        </w:tabs>
        <w:ind w:left="3600" w:hanging="360"/>
      </w:pPr>
      <w:rPr>
        <w:rFonts w:ascii="Wingdings" w:hAnsi="Wingdings" w:hint="default"/>
      </w:rPr>
    </w:lvl>
    <w:lvl w:ilvl="5" w:tplc="2962F79E" w:tentative="1">
      <w:start w:val="1"/>
      <w:numFmt w:val="bullet"/>
      <w:lvlText w:val=""/>
      <w:lvlJc w:val="left"/>
      <w:pPr>
        <w:tabs>
          <w:tab w:val="num" w:pos="4320"/>
        </w:tabs>
        <w:ind w:left="4320" w:hanging="360"/>
      </w:pPr>
      <w:rPr>
        <w:rFonts w:ascii="Wingdings" w:hAnsi="Wingdings" w:hint="default"/>
      </w:rPr>
    </w:lvl>
    <w:lvl w:ilvl="6" w:tplc="069C09B8" w:tentative="1">
      <w:start w:val="1"/>
      <w:numFmt w:val="bullet"/>
      <w:lvlText w:val=""/>
      <w:lvlJc w:val="left"/>
      <w:pPr>
        <w:tabs>
          <w:tab w:val="num" w:pos="5040"/>
        </w:tabs>
        <w:ind w:left="5040" w:hanging="360"/>
      </w:pPr>
      <w:rPr>
        <w:rFonts w:ascii="Wingdings" w:hAnsi="Wingdings" w:hint="default"/>
      </w:rPr>
    </w:lvl>
    <w:lvl w:ilvl="7" w:tplc="56B60C18" w:tentative="1">
      <w:start w:val="1"/>
      <w:numFmt w:val="bullet"/>
      <w:lvlText w:val=""/>
      <w:lvlJc w:val="left"/>
      <w:pPr>
        <w:tabs>
          <w:tab w:val="num" w:pos="5760"/>
        </w:tabs>
        <w:ind w:left="5760" w:hanging="360"/>
      </w:pPr>
      <w:rPr>
        <w:rFonts w:ascii="Wingdings" w:hAnsi="Wingdings" w:hint="default"/>
      </w:rPr>
    </w:lvl>
    <w:lvl w:ilvl="8" w:tplc="56324FFE" w:tentative="1">
      <w:start w:val="1"/>
      <w:numFmt w:val="bullet"/>
      <w:lvlText w:val=""/>
      <w:lvlJc w:val="left"/>
      <w:pPr>
        <w:tabs>
          <w:tab w:val="num" w:pos="6480"/>
        </w:tabs>
        <w:ind w:left="6480" w:hanging="360"/>
      </w:pPr>
      <w:rPr>
        <w:rFonts w:ascii="Wingdings" w:hAnsi="Wingdings" w:hint="default"/>
      </w:rPr>
    </w:lvl>
  </w:abstractNum>
  <w:abstractNum w:abstractNumId="26">
    <w:nsid w:val="4A2B15DD"/>
    <w:multiLevelType w:val="hybridMultilevel"/>
    <w:tmpl w:val="AE126B46"/>
    <w:lvl w:ilvl="0" w:tplc="FE9667F6">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nsid w:val="4DC7182A"/>
    <w:multiLevelType w:val="hybridMultilevel"/>
    <w:tmpl w:val="4C0E450A"/>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28">
    <w:nsid w:val="4E624344"/>
    <w:multiLevelType w:val="hybridMultilevel"/>
    <w:tmpl w:val="D6984614"/>
    <w:lvl w:ilvl="0" w:tplc="4FD4CA46">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nsid w:val="4F194326"/>
    <w:multiLevelType w:val="hybridMultilevel"/>
    <w:tmpl w:val="6D36107C"/>
    <w:lvl w:ilvl="0" w:tplc="BE7C1D46">
      <w:start w:val="1"/>
      <w:numFmt w:val="decimal"/>
      <w:lvlText w:val="%1-"/>
      <w:lvlJc w:val="left"/>
      <w:pPr>
        <w:ind w:left="1080" w:hanging="360"/>
      </w:pPr>
      <w:rPr>
        <w:rFonts w:hint="default"/>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30">
    <w:nsid w:val="52DA4370"/>
    <w:multiLevelType w:val="hybridMultilevel"/>
    <w:tmpl w:val="1A127586"/>
    <w:lvl w:ilvl="0" w:tplc="6E5E9DE6">
      <w:start w:val="1"/>
      <w:numFmt w:val="lowerLetter"/>
      <w:lvlText w:val="%1)"/>
      <w:lvlJc w:val="left"/>
      <w:pPr>
        <w:ind w:left="720" w:hanging="360"/>
      </w:pPr>
      <w:rPr>
        <w:rFonts w:hint="default"/>
        <w:b/>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1">
    <w:nsid w:val="545D448F"/>
    <w:multiLevelType w:val="hybridMultilevel"/>
    <w:tmpl w:val="AF04A1C8"/>
    <w:lvl w:ilvl="0" w:tplc="04090003">
      <w:start w:val="1"/>
      <w:numFmt w:val="bullet"/>
      <w:lvlText w:val="o"/>
      <w:lvlJc w:val="left"/>
      <w:pPr>
        <w:ind w:left="776" w:hanging="360"/>
      </w:pPr>
      <w:rPr>
        <w:rFonts w:ascii="Courier New" w:hAnsi="Courier New" w:cs="Courier New" w:hint="default"/>
      </w:rPr>
    </w:lvl>
    <w:lvl w:ilvl="1" w:tplc="04090003" w:tentative="1">
      <w:start w:val="1"/>
      <w:numFmt w:val="bullet"/>
      <w:lvlText w:val="o"/>
      <w:lvlJc w:val="left"/>
      <w:pPr>
        <w:ind w:left="1496" w:hanging="360"/>
      </w:pPr>
      <w:rPr>
        <w:rFonts w:ascii="Courier New" w:hAnsi="Courier New" w:cs="Courier New" w:hint="default"/>
      </w:rPr>
    </w:lvl>
    <w:lvl w:ilvl="2" w:tplc="04090005" w:tentative="1">
      <w:start w:val="1"/>
      <w:numFmt w:val="bullet"/>
      <w:lvlText w:val=""/>
      <w:lvlJc w:val="left"/>
      <w:pPr>
        <w:ind w:left="2216" w:hanging="360"/>
      </w:pPr>
      <w:rPr>
        <w:rFonts w:ascii="Wingdings" w:hAnsi="Wingdings" w:hint="default"/>
      </w:rPr>
    </w:lvl>
    <w:lvl w:ilvl="3" w:tplc="04090001" w:tentative="1">
      <w:start w:val="1"/>
      <w:numFmt w:val="bullet"/>
      <w:lvlText w:val=""/>
      <w:lvlJc w:val="left"/>
      <w:pPr>
        <w:ind w:left="2936" w:hanging="360"/>
      </w:pPr>
      <w:rPr>
        <w:rFonts w:ascii="Symbol" w:hAnsi="Symbol" w:hint="default"/>
      </w:rPr>
    </w:lvl>
    <w:lvl w:ilvl="4" w:tplc="04090003" w:tentative="1">
      <w:start w:val="1"/>
      <w:numFmt w:val="bullet"/>
      <w:lvlText w:val="o"/>
      <w:lvlJc w:val="left"/>
      <w:pPr>
        <w:ind w:left="3656" w:hanging="360"/>
      </w:pPr>
      <w:rPr>
        <w:rFonts w:ascii="Courier New" w:hAnsi="Courier New" w:cs="Courier New" w:hint="default"/>
      </w:rPr>
    </w:lvl>
    <w:lvl w:ilvl="5" w:tplc="04090005" w:tentative="1">
      <w:start w:val="1"/>
      <w:numFmt w:val="bullet"/>
      <w:lvlText w:val=""/>
      <w:lvlJc w:val="left"/>
      <w:pPr>
        <w:ind w:left="4376" w:hanging="360"/>
      </w:pPr>
      <w:rPr>
        <w:rFonts w:ascii="Wingdings" w:hAnsi="Wingdings" w:hint="default"/>
      </w:rPr>
    </w:lvl>
    <w:lvl w:ilvl="6" w:tplc="04090001" w:tentative="1">
      <w:start w:val="1"/>
      <w:numFmt w:val="bullet"/>
      <w:lvlText w:val=""/>
      <w:lvlJc w:val="left"/>
      <w:pPr>
        <w:ind w:left="5096" w:hanging="360"/>
      </w:pPr>
      <w:rPr>
        <w:rFonts w:ascii="Symbol" w:hAnsi="Symbol" w:hint="default"/>
      </w:rPr>
    </w:lvl>
    <w:lvl w:ilvl="7" w:tplc="04090003" w:tentative="1">
      <w:start w:val="1"/>
      <w:numFmt w:val="bullet"/>
      <w:lvlText w:val="o"/>
      <w:lvlJc w:val="left"/>
      <w:pPr>
        <w:ind w:left="5816" w:hanging="360"/>
      </w:pPr>
      <w:rPr>
        <w:rFonts w:ascii="Courier New" w:hAnsi="Courier New" w:cs="Courier New" w:hint="default"/>
      </w:rPr>
    </w:lvl>
    <w:lvl w:ilvl="8" w:tplc="04090005" w:tentative="1">
      <w:start w:val="1"/>
      <w:numFmt w:val="bullet"/>
      <w:lvlText w:val=""/>
      <w:lvlJc w:val="left"/>
      <w:pPr>
        <w:ind w:left="6536" w:hanging="360"/>
      </w:pPr>
      <w:rPr>
        <w:rFonts w:ascii="Wingdings" w:hAnsi="Wingdings" w:hint="default"/>
      </w:rPr>
    </w:lvl>
  </w:abstractNum>
  <w:abstractNum w:abstractNumId="32">
    <w:nsid w:val="5CEB7A99"/>
    <w:multiLevelType w:val="hybridMultilevel"/>
    <w:tmpl w:val="D6DA2BE6"/>
    <w:lvl w:ilvl="0" w:tplc="040C0007">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nsid w:val="5E72008D"/>
    <w:multiLevelType w:val="hybridMultilevel"/>
    <w:tmpl w:val="C15C6730"/>
    <w:lvl w:ilvl="0" w:tplc="F47A7744">
      <w:start w:val="11"/>
      <w:numFmt w:val="bullet"/>
      <w:lvlText w:val="-"/>
      <w:lvlJc w:val="left"/>
      <w:pPr>
        <w:ind w:left="720" w:hanging="360"/>
      </w:pPr>
      <w:rPr>
        <w:rFonts w:ascii="Arial" w:eastAsia="Calibr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4">
    <w:nsid w:val="5F686E59"/>
    <w:multiLevelType w:val="hybridMultilevel"/>
    <w:tmpl w:val="65F6EFE0"/>
    <w:lvl w:ilvl="0" w:tplc="4FD4CA46">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nsid w:val="624F4F3A"/>
    <w:multiLevelType w:val="hybridMultilevel"/>
    <w:tmpl w:val="6740844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nsid w:val="627B41A7"/>
    <w:multiLevelType w:val="hybridMultilevel"/>
    <w:tmpl w:val="5E009DBA"/>
    <w:lvl w:ilvl="0" w:tplc="DA847EE4">
      <w:start w:val="9"/>
      <w:numFmt w:val="decimal"/>
      <w:lvlText w:val="%1-"/>
      <w:lvlJc w:val="left"/>
      <w:pPr>
        <w:ind w:left="36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7">
    <w:nsid w:val="63271450"/>
    <w:multiLevelType w:val="hybridMultilevel"/>
    <w:tmpl w:val="6B88A1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nsid w:val="698E3750"/>
    <w:multiLevelType w:val="hybridMultilevel"/>
    <w:tmpl w:val="1EAC3592"/>
    <w:lvl w:ilvl="0" w:tplc="4FD4CA46">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nsid w:val="69AA7B3B"/>
    <w:multiLevelType w:val="hybridMultilevel"/>
    <w:tmpl w:val="455EBAF6"/>
    <w:lvl w:ilvl="0" w:tplc="F84AE2BE">
      <w:start w:val="1"/>
      <w:numFmt w:val="lowerLetter"/>
      <w:lvlText w:val="%1)"/>
      <w:lvlJc w:val="left"/>
      <w:pPr>
        <w:ind w:left="720" w:hanging="360"/>
      </w:pPr>
      <w:rPr>
        <w:rFonts w:hint="default"/>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0">
    <w:nsid w:val="6A8B35D8"/>
    <w:multiLevelType w:val="hybridMultilevel"/>
    <w:tmpl w:val="E1147B10"/>
    <w:lvl w:ilvl="0" w:tplc="4FD4CA46">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nsid w:val="6C8F032E"/>
    <w:multiLevelType w:val="hybridMultilevel"/>
    <w:tmpl w:val="63FAE15A"/>
    <w:lvl w:ilvl="0" w:tplc="B4A4A594">
      <w:start w:val="1"/>
      <w:numFmt w:val="decimal"/>
      <w:lvlText w:val="%1-"/>
      <w:lvlJc w:val="left"/>
      <w:pPr>
        <w:ind w:left="720" w:hanging="360"/>
      </w:pPr>
      <w:rPr>
        <w:rFonts w:hint="default"/>
        <w:u w:val="none"/>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2">
    <w:nsid w:val="6D227BFF"/>
    <w:multiLevelType w:val="hybridMultilevel"/>
    <w:tmpl w:val="C3508768"/>
    <w:lvl w:ilvl="0" w:tplc="0340076A">
      <w:start w:val="7"/>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3">
    <w:nsid w:val="70511FD1"/>
    <w:multiLevelType w:val="hybridMultilevel"/>
    <w:tmpl w:val="78F4BEEE"/>
    <w:lvl w:ilvl="0" w:tplc="0409000D">
      <w:start w:val="1"/>
      <w:numFmt w:val="bullet"/>
      <w:lvlText w:val=""/>
      <w:lvlJc w:val="left"/>
      <w:pPr>
        <w:ind w:left="180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4">
    <w:nsid w:val="74773E53"/>
    <w:multiLevelType w:val="hybridMultilevel"/>
    <w:tmpl w:val="50F40A30"/>
    <w:lvl w:ilvl="0" w:tplc="4FD4CA46">
      <w:numFmt w:val="bullet"/>
      <w:lvlText w:val="-"/>
      <w:lvlJc w:val="left"/>
      <w:pPr>
        <w:ind w:left="720" w:hanging="360"/>
      </w:pPr>
      <w:rPr>
        <w:rFonts w:ascii="Times New Roman" w:eastAsia="Calibr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nsid w:val="77B07E88"/>
    <w:multiLevelType w:val="hybridMultilevel"/>
    <w:tmpl w:val="6FF21E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nsid w:val="79771A53"/>
    <w:multiLevelType w:val="hybridMultilevel"/>
    <w:tmpl w:val="5E9629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nsid w:val="7A724027"/>
    <w:multiLevelType w:val="hybridMultilevel"/>
    <w:tmpl w:val="AF1AEC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8">
    <w:nsid w:val="7D4C22DE"/>
    <w:multiLevelType w:val="hybridMultilevel"/>
    <w:tmpl w:val="BFB6419E"/>
    <w:lvl w:ilvl="0" w:tplc="5FBAEF8E">
      <w:start w:val="13"/>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abstractNumId w:val="25"/>
  </w:num>
  <w:num w:numId="2">
    <w:abstractNumId w:val="8"/>
  </w:num>
  <w:num w:numId="3">
    <w:abstractNumId w:val="12"/>
  </w:num>
  <w:num w:numId="4">
    <w:abstractNumId w:val="24"/>
  </w:num>
  <w:num w:numId="5">
    <w:abstractNumId w:val="10"/>
  </w:num>
  <w:num w:numId="6">
    <w:abstractNumId w:val="13"/>
  </w:num>
  <w:num w:numId="7">
    <w:abstractNumId w:val="16"/>
  </w:num>
  <w:num w:numId="8">
    <w:abstractNumId w:val="39"/>
  </w:num>
  <w:num w:numId="9">
    <w:abstractNumId w:val="31"/>
  </w:num>
  <w:num w:numId="10">
    <w:abstractNumId w:val="11"/>
  </w:num>
  <w:num w:numId="11">
    <w:abstractNumId w:val="43"/>
  </w:num>
  <w:num w:numId="12">
    <w:abstractNumId w:val="26"/>
  </w:num>
  <w:num w:numId="13">
    <w:abstractNumId w:val="19"/>
  </w:num>
  <w:num w:numId="14">
    <w:abstractNumId w:val="1"/>
  </w:num>
  <w:num w:numId="15">
    <w:abstractNumId w:val="22"/>
  </w:num>
  <w:num w:numId="16">
    <w:abstractNumId w:val="41"/>
  </w:num>
  <w:num w:numId="17">
    <w:abstractNumId w:val="37"/>
  </w:num>
  <w:num w:numId="18">
    <w:abstractNumId w:val="23"/>
  </w:num>
  <w:num w:numId="19">
    <w:abstractNumId w:val="30"/>
  </w:num>
  <w:num w:numId="20">
    <w:abstractNumId w:val="33"/>
  </w:num>
  <w:num w:numId="21">
    <w:abstractNumId w:val="18"/>
  </w:num>
  <w:num w:numId="22">
    <w:abstractNumId w:val="32"/>
  </w:num>
  <w:num w:numId="23">
    <w:abstractNumId w:val="29"/>
  </w:num>
  <w:num w:numId="24">
    <w:abstractNumId w:val="15"/>
  </w:num>
  <w:num w:numId="25">
    <w:abstractNumId w:val="14"/>
  </w:num>
  <w:num w:numId="26">
    <w:abstractNumId w:val="28"/>
  </w:num>
  <w:num w:numId="27">
    <w:abstractNumId w:val="9"/>
  </w:num>
  <w:num w:numId="28">
    <w:abstractNumId w:val="21"/>
  </w:num>
  <w:num w:numId="29">
    <w:abstractNumId w:val="38"/>
  </w:num>
  <w:num w:numId="30">
    <w:abstractNumId w:val="40"/>
  </w:num>
  <w:num w:numId="31">
    <w:abstractNumId w:val="20"/>
  </w:num>
  <w:num w:numId="32">
    <w:abstractNumId w:val="42"/>
  </w:num>
  <w:num w:numId="33">
    <w:abstractNumId w:val="36"/>
  </w:num>
  <w:num w:numId="34">
    <w:abstractNumId w:val="5"/>
  </w:num>
  <w:num w:numId="35">
    <w:abstractNumId w:val="45"/>
  </w:num>
  <w:num w:numId="36">
    <w:abstractNumId w:val="35"/>
  </w:num>
  <w:num w:numId="37">
    <w:abstractNumId w:val="4"/>
  </w:num>
  <w:num w:numId="38">
    <w:abstractNumId w:val="3"/>
  </w:num>
  <w:num w:numId="39">
    <w:abstractNumId w:val="46"/>
  </w:num>
  <w:num w:numId="40">
    <w:abstractNumId w:val="6"/>
  </w:num>
  <w:num w:numId="41">
    <w:abstractNumId w:val="7"/>
  </w:num>
  <w:num w:numId="42">
    <w:abstractNumId w:val="17"/>
  </w:num>
  <w:num w:numId="43">
    <w:abstractNumId w:val="47"/>
  </w:num>
  <w:num w:numId="44">
    <w:abstractNumId w:val="0"/>
  </w:num>
  <w:num w:numId="45">
    <w:abstractNumId w:val="27"/>
  </w:num>
  <w:num w:numId="46">
    <w:abstractNumId w:val="48"/>
  </w:num>
  <w:num w:numId="47">
    <w:abstractNumId w:val="44"/>
  </w:num>
  <w:num w:numId="48">
    <w:abstractNumId w:val="2"/>
  </w:num>
  <w:num w:numId="49">
    <w:abstractNumId w:val="3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4098"/>
    <o:shapelayout v:ext="edit">
      <o:idmap v:ext="edit" data="2"/>
    </o:shapelayout>
  </w:hdrShapeDefaults>
  <w:footnotePr>
    <w:footnote w:id="-1"/>
    <w:footnote w:id="0"/>
  </w:footnotePr>
  <w:endnotePr>
    <w:endnote w:id="-1"/>
    <w:endnote w:id="0"/>
  </w:endnotePr>
  <w:compat/>
  <w:rsids>
    <w:rsidRoot w:val="005103DA"/>
    <w:rsid w:val="00050899"/>
    <w:rsid w:val="000A0214"/>
    <w:rsid w:val="000A7D15"/>
    <w:rsid w:val="00110DCE"/>
    <w:rsid w:val="00123F47"/>
    <w:rsid w:val="00185080"/>
    <w:rsid w:val="00265E05"/>
    <w:rsid w:val="002A792E"/>
    <w:rsid w:val="002F0BB7"/>
    <w:rsid w:val="00323E60"/>
    <w:rsid w:val="00353C79"/>
    <w:rsid w:val="00362B87"/>
    <w:rsid w:val="0039412E"/>
    <w:rsid w:val="003A750F"/>
    <w:rsid w:val="003E4C4A"/>
    <w:rsid w:val="00480EC2"/>
    <w:rsid w:val="004B3BEF"/>
    <w:rsid w:val="005103DA"/>
    <w:rsid w:val="00597F5E"/>
    <w:rsid w:val="005B3FBC"/>
    <w:rsid w:val="005D18CA"/>
    <w:rsid w:val="005E17B4"/>
    <w:rsid w:val="00627B7B"/>
    <w:rsid w:val="007E18AB"/>
    <w:rsid w:val="008B2345"/>
    <w:rsid w:val="008D49A9"/>
    <w:rsid w:val="008E4FD5"/>
    <w:rsid w:val="00900815"/>
    <w:rsid w:val="00941475"/>
    <w:rsid w:val="00962972"/>
    <w:rsid w:val="009802DB"/>
    <w:rsid w:val="0098348D"/>
    <w:rsid w:val="00994EB0"/>
    <w:rsid w:val="009A206B"/>
    <w:rsid w:val="009E0200"/>
    <w:rsid w:val="00A51A67"/>
    <w:rsid w:val="00A64678"/>
    <w:rsid w:val="00AA1994"/>
    <w:rsid w:val="00B538DA"/>
    <w:rsid w:val="00B75E19"/>
    <w:rsid w:val="00B82645"/>
    <w:rsid w:val="00BC4E41"/>
    <w:rsid w:val="00BE2ACF"/>
    <w:rsid w:val="00BE3330"/>
    <w:rsid w:val="00C053C1"/>
    <w:rsid w:val="00D31815"/>
    <w:rsid w:val="00D85F29"/>
    <w:rsid w:val="00E41543"/>
    <w:rsid w:val="00EE2683"/>
    <w:rsid w:val="00F62A8C"/>
    <w:rsid w:val="00FA3E3B"/>
    <w:rsid w:val="00FA57B1"/>
    <w:rsid w:val="00FD401C"/>
  </w:rsids>
  <m:mathPr>
    <m:mathFont m:val="Cambria Math"/>
    <m:brkBin m:val="before"/>
    <m:brkBinSub m:val="--"/>
    <m:smallFrac m:val="off"/>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03DA"/>
    <w:rPr>
      <w:rFonts w:ascii="Calibri" w:eastAsia="Calibri" w:hAnsi="Calibri" w:cs="Times New Roman"/>
    </w:rPr>
  </w:style>
  <w:style w:type="paragraph" w:styleId="Titre1">
    <w:name w:val="heading 1"/>
    <w:basedOn w:val="Normal"/>
    <w:next w:val="Normal"/>
    <w:link w:val="Titre1Car"/>
    <w:uiPriority w:val="9"/>
    <w:qFormat/>
    <w:rsid w:val="00A51A67"/>
    <w:pPr>
      <w:keepNext/>
      <w:keepLines/>
      <w:spacing w:before="480" w:after="0"/>
      <w:jc w:val="both"/>
      <w:outlineLvl w:val="0"/>
    </w:pPr>
    <w:rPr>
      <w:rFonts w:asciiTheme="majorHAnsi" w:eastAsiaTheme="majorEastAsia" w:hAnsiTheme="majorHAnsi" w:cstheme="majorBidi"/>
      <w:b/>
      <w:bCs/>
      <w:color w:val="365F91" w:themeColor="accent1" w:themeShade="BF"/>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link w:val="SansinterligneCar"/>
    <w:uiPriority w:val="1"/>
    <w:qFormat/>
    <w:rsid w:val="005103DA"/>
    <w:pPr>
      <w:spacing w:after="0" w:line="240" w:lineRule="auto"/>
    </w:pPr>
    <w:rPr>
      <w:rFonts w:ascii="Calibri" w:eastAsia="Calibri" w:hAnsi="Calibri" w:cs="Times New Roman"/>
    </w:rPr>
  </w:style>
  <w:style w:type="character" w:customStyle="1" w:styleId="SansinterligneCar">
    <w:name w:val="Sans interligne Car"/>
    <w:link w:val="Sansinterligne"/>
    <w:uiPriority w:val="1"/>
    <w:rsid w:val="005103DA"/>
    <w:rPr>
      <w:rFonts w:ascii="Calibri" w:eastAsia="Calibri" w:hAnsi="Calibri" w:cs="Times New Roman"/>
    </w:rPr>
  </w:style>
  <w:style w:type="paragraph" w:styleId="Lgende">
    <w:name w:val="caption"/>
    <w:basedOn w:val="Normal"/>
    <w:next w:val="Normal"/>
    <w:uiPriority w:val="35"/>
    <w:unhideWhenUsed/>
    <w:qFormat/>
    <w:rsid w:val="005103DA"/>
    <w:rPr>
      <w:rFonts w:eastAsia="Times New Roman"/>
      <w:b/>
      <w:bCs/>
      <w:sz w:val="20"/>
      <w:szCs w:val="20"/>
      <w:lang w:eastAsia="fr-FR"/>
    </w:rPr>
  </w:style>
  <w:style w:type="paragraph" w:styleId="En-tte">
    <w:name w:val="header"/>
    <w:basedOn w:val="Normal"/>
    <w:link w:val="En-tteCar"/>
    <w:uiPriority w:val="99"/>
    <w:semiHidden/>
    <w:unhideWhenUsed/>
    <w:rsid w:val="005103DA"/>
    <w:pPr>
      <w:tabs>
        <w:tab w:val="center" w:pos="4536"/>
        <w:tab w:val="right" w:pos="9072"/>
      </w:tabs>
    </w:pPr>
  </w:style>
  <w:style w:type="character" w:customStyle="1" w:styleId="En-tteCar">
    <w:name w:val="En-tête Car"/>
    <w:basedOn w:val="Policepardfaut"/>
    <w:link w:val="En-tte"/>
    <w:uiPriority w:val="99"/>
    <w:semiHidden/>
    <w:rsid w:val="005103DA"/>
    <w:rPr>
      <w:rFonts w:ascii="Calibri" w:eastAsia="Calibri" w:hAnsi="Calibri" w:cs="Times New Roman"/>
    </w:rPr>
  </w:style>
  <w:style w:type="paragraph" w:styleId="Pieddepage">
    <w:name w:val="footer"/>
    <w:basedOn w:val="Normal"/>
    <w:link w:val="PieddepageCar"/>
    <w:uiPriority w:val="99"/>
    <w:semiHidden/>
    <w:unhideWhenUsed/>
    <w:rsid w:val="005103DA"/>
    <w:pPr>
      <w:tabs>
        <w:tab w:val="center" w:pos="4536"/>
        <w:tab w:val="right" w:pos="9072"/>
      </w:tabs>
    </w:pPr>
  </w:style>
  <w:style w:type="character" w:customStyle="1" w:styleId="PieddepageCar">
    <w:name w:val="Pied de page Car"/>
    <w:basedOn w:val="Policepardfaut"/>
    <w:link w:val="Pieddepage"/>
    <w:uiPriority w:val="99"/>
    <w:semiHidden/>
    <w:rsid w:val="005103DA"/>
    <w:rPr>
      <w:rFonts w:ascii="Calibri" w:eastAsia="Calibri" w:hAnsi="Calibri" w:cs="Times New Roman"/>
    </w:rPr>
  </w:style>
  <w:style w:type="paragraph" w:styleId="Paragraphedeliste">
    <w:name w:val="List Paragraph"/>
    <w:basedOn w:val="Normal"/>
    <w:uiPriority w:val="34"/>
    <w:qFormat/>
    <w:rsid w:val="005103DA"/>
    <w:pPr>
      <w:spacing w:after="0" w:line="240" w:lineRule="auto"/>
      <w:ind w:left="720"/>
      <w:contextualSpacing/>
      <w:jc w:val="both"/>
    </w:pPr>
    <w:rPr>
      <w:rFonts w:ascii="Times New Roman" w:eastAsia="Times New Roman" w:hAnsi="Times New Roman"/>
      <w:sz w:val="24"/>
      <w:szCs w:val="20"/>
      <w:lang w:eastAsia="fr-FR"/>
    </w:rPr>
  </w:style>
  <w:style w:type="character" w:styleId="Marquedecommentaire">
    <w:name w:val="annotation reference"/>
    <w:uiPriority w:val="99"/>
    <w:semiHidden/>
    <w:unhideWhenUsed/>
    <w:rsid w:val="005103DA"/>
    <w:rPr>
      <w:sz w:val="16"/>
      <w:szCs w:val="16"/>
    </w:rPr>
  </w:style>
  <w:style w:type="character" w:customStyle="1" w:styleId="CommentaireCar">
    <w:name w:val="Commentaire Car"/>
    <w:basedOn w:val="Policepardfaut"/>
    <w:link w:val="Commentaire"/>
    <w:uiPriority w:val="99"/>
    <w:rsid w:val="005103DA"/>
    <w:rPr>
      <w:rFonts w:ascii="Times New Roman" w:eastAsia="Times New Roman" w:hAnsi="Times New Roman"/>
    </w:rPr>
  </w:style>
  <w:style w:type="paragraph" w:styleId="Commentaire">
    <w:name w:val="annotation text"/>
    <w:basedOn w:val="Normal"/>
    <w:link w:val="CommentaireCar"/>
    <w:uiPriority w:val="99"/>
    <w:unhideWhenUsed/>
    <w:rsid w:val="005103DA"/>
    <w:pPr>
      <w:spacing w:after="0" w:line="240" w:lineRule="auto"/>
      <w:jc w:val="both"/>
    </w:pPr>
    <w:rPr>
      <w:rFonts w:ascii="Times New Roman" w:eastAsia="Times New Roman" w:hAnsi="Times New Roman" w:cstheme="minorBidi"/>
    </w:rPr>
  </w:style>
  <w:style w:type="character" w:customStyle="1" w:styleId="CommentaireCar1">
    <w:name w:val="Commentaire Car1"/>
    <w:basedOn w:val="Policepardfaut"/>
    <w:link w:val="Commentaire"/>
    <w:uiPriority w:val="99"/>
    <w:semiHidden/>
    <w:rsid w:val="005103DA"/>
    <w:rPr>
      <w:rFonts w:ascii="Calibri" w:eastAsia="Calibri" w:hAnsi="Calibri" w:cs="Times New Roman"/>
      <w:sz w:val="20"/>
      <w:szCs w:val="20"/>
    </w:rPr>
  </w:style>
  <w:style w:type="paragraph" w:styleId="Textedebulles">
    <w:name w:val="Balloon Text"/>
    <w:basedOn w:val="Normal"/>
    <w:link w:val="TextedebullesCar"/>
    <w:uiPriority w:val="99"/>
    <w:semiHidden/>
    <w:unhideWhenUsed/>
    <w:rsid w:val="005103DA"/>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5103DA"/>
    <w:rPr>
      <w:rFonts w:ascii="Tahoma" w:eastAsia="Calibri" w:hAnsi="Tahoma" w:cs="Tahoma"/>
      <w:sz w:val="16"/>
      <w:szCs w:val="16"/>
    </w:rPr>
  </w:style>
  <w:style w:type="paragraph" w:styleId="Corpsdetexte2">
    <w:name w:val="Body Text 2"/>
    <w:basedOn w:val="Normal"/>
    <w:link w:val="Corpsdetexte2Car"/>
    <w:uiPriority w:val="99"/>
    <w:unhideWhenUsed/>
    <w:rsid w:val="005103DA"/>
    <w:pPr>
      <w:spacing w:after="120" w:line="480" w:lineRule="auto"/>
      <w:jc w:val="both"/>
    </w:pPr>
    <w:rPr>
      <w:rFonts w:ascii="Times New Roman" w:eastAsia="Times New Roman" w:hAnsi="Times New Roman"/>
      <w:sz w:val="24"/>
      <w:szCs w:val="20"/>
      <w:lang w:eastAsia="fr-FR"/>
    </w:rPr>
  </w:style>
  <w:style w:type="character" w:customStyle="1" w:styleId="Corpsdetexte2Car">
    <w:name w:val="Corps de texte 2 Car"/>
    <w:basedOn w:val="Policepardfaut"/>
    <w:link w:val="Corpsdetexte2"/>
    <w:uiPriority w:val="99"/>
    <w:rsid w:val="005103DA"/>
    <w:rPr>
      <w:rFonts w:ascii="Times New Roman" w:eastAsia="Times New Roman" w:hAnsi="Times New Roman" w:cs="Times New Roman"/>
      <w:sz w:val="24"/>
      <w:szCs w:val="20"/>
      <w:lang w:eastAsia="fr-FR"/>
    </w:rPr>
  </w:style>
  <w:style w:type="character" w:customStyle="1" w:styleId="Titre1Car">
    <w:name w:val="Titre 1 Car"/>
    <w:basedOn w:val="Policepardfaut"/>
    <w:link w:val="Titre1"/>
    <w:uiPriority w:val="9"/>
    <w:rsid w:val="00A51A67"/>
    <w:rPr>
      <w:rFonts w:asciiTheme="majorHAnsi" w:eastAsiaTheme="majorEastAsia" w:hAnsiTheme="majorHAnsi" w:cstheme="majorBidi"/>
      <w:b/>
      <w:bCs/>
      <w:color w:val="365F91" w:themeColor="accent1" w:themeShade="BF"/>
      <w:sz w:val="28"/>
      <w:szCs w:val="28"/>
    </w:rPr>
  </w:style>
  <w:style w:type="paragraph" w:customStyle="1" w:styleId="Paragraphedeliste1">
    <w:name w:val="Paragraphe de liste1"/>
    <w:basedOn w:val="Normal"/>
    <w:rsid w:val="00123F47"/>
    <w:pPr>
      <w:spacing w:after="0" w:line="240" w:lineRule="auto"/>
      <w:ind w:left="720"/>
      <w:contextualSpacing/>
      <w:jc w:val="both"/>
    </w:pPr>
    <w:rPr>
      <w:rFonts w:ascii="Times New Roman" w:eastAsia="Times New Roman" w:hAnsi="Times New Roman"/>
      <w:sz w:val="24"/>
      <w:szCs w:val="24"/>
      <w:lang w:eastAsia="fr-FR"/>
    </w:rPr>
  </w:style>
  <w:style w:type="character" w:styleId="lev">
    <w:name w:val="Strong"/>
    <w:basedOn w:val="Policepardfaut"/>
    <w:uiPriority w:val="22"/>
    <w:qFormat/>
    <w:rsid w:val="00123F47"/>
    <w:rPr>
      <w:b/>
      <w:bCs/>
    </w:rPr>
  </w:style>
  <w:style w:type="table" w:styleId="Grilledutableau">
    <w:name w:val="Table Grid"/>
    <w:basedOn w:val="TableauNormal"/>
    <w:uiPriority w:val="59"/>
    <w:rsid w:val="00123F4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803</TotalTime>
  <Pages>56</Pages>
  <Words>18776</Words>
  <Characters>103274</Characters>
  <Application>Microsoft Office Word</Application>
  <DocSecurity>0</DocSecurity>
  <Lines>860</Lines>
  <Paragraphs>243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121807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Alphonse</dc:creator>
  <cp:keywords/>
  <dc:description/>
  <cp:lastModifiedBy>Alphonse</cp:lastModifiedBy>
  <cp:revision>7</cp:revision>
  <dcterms:created xsi:type="dcterms:W3CDTF">2016-07-18T08:20:00Z</dcterms:created>
  <dcterms:modified xsi:type="dcterms:W3CDTF">2016-07-19T17:52:00Z</dcterms:modified>
</cp:coreProperties>
</file>